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12C1B1" w14:textId="5FE433F9" w:rsidR="0059137F" w:rsidRPr="005E40EF" w:rsidRDefault="00CB6951" w:rsidP="00CB6951">
      <w:pPr>
        <w:jc w:val="center"/>
        <w:rPr>
          <w:b/>
          <w:lang w:val="nl-BE"/>
        </w:rPr>
      </w:pPr>
      <w:r w:rsidRPr="005E40EF">
        <w:rPr>
          <w:b/>
          <w:lang w:val="nl-BE"/>
        </w:rPr>
        <w:t>Rapport #</w:t>
      </w:r>
      <w:r w:rsidR="009447BF">
        <w:rPr>
          <w:b/>
          <w:lang w:val="nl-BE"/>
        </w:rPr>
        <w:t>5</w:t>
      </w:r>
      <w:r w:rsidR="00872553" w:rsidRPr="005E40EF">
        <w:rPr>
          <w:b/>
          <w:lang w:val="nl-BE"/>
        </w:rPr>
        <w:t xml:space="preserve"> – Expertgroep ‘Psychologie &amp; Corona’</w:t>
      </w:r>
      <w:r w:rsidRPr="005E40EF">
        <w:rPr>
          <w:b/>
          <w:lang w:val="nl-BE"/>
        </w:rPr>
        <w:t xml:space="preserve">  </w:t>
      </w:r>
    </w:p>
    <w:p w14:paraId="0C16CF34" w14:textId="77777777" w:rsidR="0042638A" w:rsidRPr="005E40EF" w:rsidRDefault="0042638A" w:rsidP="00BB5053">
      <w:pPr>
        <w:autoSpaceDE w:val="0"/>
        <w:autoSpaceDN w:val="0"/>
        <w:adjustRightInd w:val="0"/>
        <w:spacing w:after="0" w:line="240" w:lineRule="auto"/>
        <w:rPr>
          <w:b/>
          <w:lang w:val="nl-BE"/>
        </w:rPr>
      </w:pPr>
    </w:p>
    <w:p w14:paraId="1D4BD741" w14:textId="77777777" w:rsidR="00FA7B51" w:rsidRDefault="009447BF" w:rsidP="00C846B7">
      <w:pPr>
        <w:jc w:val="both"/>
        <w:rPr>
          <w:bCs/>
          <w:i/>
          <w:iCs/>
          <w:lang w:val="nl-BE"/>
        </w:rPr>
      </w:pPr>
      <w:r w:rsidRPr="00C846B7">
        <w:rPr>
          <w:bCs/>
          <w:i/>
          <w:iCs/>
          <w:lang w:val="nl-BE"/>
        </w:rPr>
        <w:t xml:space="preserve">Sinds het begin van de coronacrisis heeft een groep psychologen uit de academische wereld en uit professionele organisaties zich verenigd </w:t>
      </w:r>
      <w:r w:rsidR="00563F4F" w:rsidRPr="00C846B7">
        <w:rPr>
          <w:bCs/>
          <w:i/>
          <w:iCs/>
          <w:lang w:val="nl-BE"/>
        </w:rPr>
        <w:t xml:space="preserve">in een ad hoc werkgroep “Psychologie &amp; Corona” </w:t>
      </w:r>
      <w:r w:rsidRPr="00C846B7">
        <w:rPr>
          <w:bCs/>
          <w:i/>
          <w:iCs/>
          <w:lang w:val="nl-BE"/>
        </w:rPr>
        <w:t xml:space="preserve">om vanuit hun expertise een bijdrage te leveren aan het omgaan met de belangrijke maatschappelijke uitdagingen die de pandemie stelt. </w:t>
      </w:r>
      <w:r w:rsidR="00C846B7" w:rsidRPr="00C846B7">
        <w:rPr>
          <w:bCs/>
          <w:i/>
          <w:iCs/>
          <w:lang w:val="nl-BE"/>
        </w:rPr>
        <w:t xml:space="preserve">Een van deze uitdagingen is het ondersteunen van een </w:t>
      </w:r>
      <w:r w:rsidR="00C846B7" w:rsidRPr="00C846B7">
        <w:rPr>
          <w:i/>
          <w:iCs/>
          <w:lang w:val="nl-BE"/>
        </w:rPr>
        <w:t xml:space="preserve">volgehouden en langdurige inspanning van de bevolking om haar gedrag aan te passen. </w:t>
      </w:r>
      <w:r w:rsidRPr="00C846B7">
        <w:rPr>
          <w:bCs/>
          <w:i/>
          <w:iCs/>
          <w:lang w:val="nl-BE"/>
        </w:rPr>
        <w:t xml:space="preserve">In een reeks van rapporten werden verschillende empirische bevindingen en adviezen bekend gemaakt. In dit rapport bundelen we de belangrijkste “do’s &amp; don’ts” vanuit gedragswetenschappelijk perspectief vanuit de overtuiging dat een goede implementatie van deze adviezen zal bijdragen tot </w:t>
      </w:r>
      <w:r w:rsidR="00FA7B51">
        <w:rPr>
          <w:bCs/>
          <w:i/>
          <w:iCs/>
          <w:lang w:val="nl-BE"/>
        </w:rPr>
        <w:t xml:space="preserve">een drievoudig doel: </w:t>
      </w:r>
    </w:p>
    <w:p w14:paraId="3323A7E7" w14:textId="77777777" w:rsidR="00FA7B51" w:rsidRDefault="009447BF" w:rsidP="00FA7B51">
      <w:pPr>
        <w:spacing w:after="0"/>
        <w:ind w:left="720"/>
        <w:jc w:val="both"/>
        <w:rPr>
          <w:bCs/>
          <w:i/>
          <w:iCs/>
          <w:lang w:val="nl-BE"/>
        </w:rPr>
      </w:pPr>
      <w:r w:rsidRPr="00C846B7">
        <w:rPr>
          <w:bCs/>
          <w:i/>
          <w:iCs/>
          <w:lang w:val="nl-BE"/>
        </w:rPr>
        <w:t xml:space="preserve">1. Een betere controle op de verspreiding van het virus; </w:t>
      </w:r>
    </w:p>
    <w:p w14:paraId="15B7F38E" w14:textId="77777777" w:rsidR="00FA7B51" w:rsidRDefault="009447BF" w:rsidP="00FA7B51">
      <w:pPr>
        <w:spacing w:after="0"/>
        <w:ind w:left="720"/>
        <w:jc w:val="both"/>
        <w:rPr>
          <w:bCs/>
          <w:i/>
          <w:iCs/>
          <w:lang w:val="nl-BE"/>
        </w:rPr>
      </w:pPr>
      <w:r w:rsidRPr="00C846B7">
        <w:rPr>
          <w:bCs/>
          <w:i/>
          <w:iCs/>
          <w:lang w:val="nl-BE"/>
        </w:rPr>
        <w:t xml:space="preserve">2. Een vermindering van economische schade; </w:t>
      </w:r>
    </w:p>
    <w:p w14:paraId="3F43C393" w14:textId="79ED0A7A" w:rsidR="009447BF" w:rsidRPr="00C846B7" w:rsidRDefault="009447BF" w:rsidP="00FA7B51">
      <w:pPr>
        <w:spacing w:after="0"/>
        <w:ind w:left="720"/>
        <w:jc w:val="both"/>
        <w:rPr>
          <w:bCs/>
          <w:i/>
          <w:iCs/>
          <w:lang w:val="nl-BE"/>
        </w:rPr>
      </w:pPr>
      <w:r w:rsidRPr="00C846B7">
        <w:rPr>
          <w:bCs/>
          <w:i/>
          <w:iCs/>
          <w:lang w:val="nl-BE"/>
        </w:rPr>
        <w:t xml:space="preserve">3. Een grotere betrokkenheid en betere mentale gezondheid van de bevolking.    </w:t>
      </w:r>
    </w:p>
    <w:p w14:paraId="44C1FE06" w14:textId="4BFFA266" w:rsidR="00807793" w:rsidRDefault="00807793" w:rsidP="00807793">
      <w:pPr>
        <w:pStyle w:val="ListParagraph"/>
        <w:jc w:val="both"/>
        <w:rPr>
          <w:rFonts w:eastAsia="Times New Roman"/>
          <w:lang w:val="nl-NL"/>
        </w:rPr>
      </w:pPr>
    </w:p>
    <w:p w14:paraId="613B0F9C" w14:textId="2905F494" w:rsidR="00807793" w:rsidRDefault="00C846B7" w:rsidP="00807793">
      <w:pPr>
        <w:pStyle w:val="ListParagraph"/>
        <w:jc w:val="both"/>
        <w:rPr>
          <w:rFonts w:eastAsia="Times New Roman"/>
          <w:lang w:val="nl-NL"/>
        </w:rPr>
      </w:pPr>
      <w:r>
        <w:rPr>
          <w:rFonts w:eastAsia="Times New Roman"/>
          <w:noProof/>
          <w:lang w:val="nl-BE"/>
        </w:rPr>
        <mc:AlternateContent>
          <mc:Choice Requires="wps">
            <w:drawing>
              <wp:anchor distT="0" distB="0" distL="114300" distR="114300" simplePos="0" relativeHeight="251736064" behindDoc="0" locked="0" layoutInCell="1" allowOverlap="1" wp14:anchorId="046079F9" wp14:editId="39AF1168">
                <wp:simplePos x="0" y="0"/>
                <wp:positionH relativeFrom="margin">
                  <wp:posOffset>-2540</wp:posOffset>
                </wp:positionH>
                <wp:positionV relativeFrom="paragraph">
                  <wp:posOffset>98637</wp:posOffset>
                </wp:positionV>
                <wp:extent cx="5715000" cy="565150"/>
                <wp:effectExtent l="0" t="0" r="12700" b="19050"/>
                <wp:wrapNone/>
                <wp:docPr id="2" name="Rectangle 2"/>
                <wp:cNvGraphicFramePr/>
                <a:graphic xmlns:a="http://schemas.openxmlformats.org/drawingml/2006/main">
                  <a:graphicData uri="http://schemas.microsoft.com/office/word/2010/wordprocessingShape">
                    <wps:wsp>
                      <wps:cNvSpPr/>
                      <wps:spPr>
                        <a:xfrm>
                          <a:off x="0" y="0"/>
                          <a:ext cx="5715000" cy="5651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2BB4138" w14:textId="0BD43002" w:rsidR="00807793" w:rsidRPr="00ED1C55" w:rsidRDefault="00807793" w:rsidP="00807793">
                            <w:r w:rsidRPr="00ED1C55">
                              <w:rPr>
                                <w:rFonts w:eastAsia="Times New Roman"/>
                                <w:iCs/>
                                <w:u w:val="single"/>
                                <w:lang w:val="nl-BE"/>
                              </w:rPr>
                              <w:t xml:space="preserve">Aanbeveling </w:t>
                            </w:r>
                            <w:r>
                              <w:rPr>
                                <w:rFonts w:eastAsia="Times New Roman"/>
                                <w:iCs/>
                                <w:u w:val="single"/>
                                <w:lang w:val="nl-BE"/>
                              </w:rPr>
                              <w:t>1</w:t>
                            </w:r>
                            <w:r w:rsidRPr="00ED1C55">
                              <w:rPr>
                                <w:rFonts w:eastAsia="Times New Roman"/>
                                <w:iCs/>
                                <w:lang w:val="nl-BE"/>
                              </w:rPr>
                              <w:t xml:space="preserve">: </w:t>
                            </w:r>
                            <w:r w:rsidR="006927DF">
                              <w:rPr>
                                <w:rFonts w:eastAsia="Times New Roman"/>
                                <w:iCs/>
                                <w:lang w:val="nl-BE"/>
                              </w:rPr>
                              <w:t>Zorg voor een helder mentaal model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6079F9" id="Rectangle 2" o:spid="_x0000_s1026" style="position:absolute;left:0;text-align:left;margin-left:-.2pt;margin-top:7.75pt;width:450pt;height:44.5pt;z-index:251736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" fillcolor="#4472c4 [3204]" strokecolor="#1f3763 [1604]" strokeweight="1pt">
                <v:textbox>
                  <w:txbxContent>
                    <w:p w14:paraId="62BB4138" w14:textId="0BD43002" w:rsidR="00807793" w:rsidRPr="00ED1C55" w:rsidRDefault="00807793" w:rsidP="00807793">
                      <w:r w:rsidRPr="00ED1C55">
                        <w:rPr>
                          <w:rFonts w:eastAsia="Times New Roman"/>
                          <w:iCs/>
                          <w:u w:val="single"/>
                          <w:lang w:val="nl-BE"/>
                        </w:rPr>
                        <w:t xml:space="preserve">Aanbeveling </w:t>
                      </w:r>
                      <w:r>
                        <w:rPr>
                          <w:rFonts w:eastAsia="Times New Roman"/>
                          <w:iCs/>
                          <w:u w:val="single"/>
                          <w:lang w:val="nl-BE"/>
                        </w:rPr>
                        <w:t>1</w:t>
                      </w:r>
                      <w:r w:rsidRPr="00ED1C55">
                        <w:rPr>
                          <w:rFonts w:eastAsia="Times New Roman"/>
                          <w:iCs/>
                          <w:lang w:val="nl-BE"/>
                        </w:rPr>
                        <w:t xml:space="preserve">: </w:t>
                      </w:r>
                      <w:r w:rsidR="006927DF">
                        <w:rPr>
                          <w:rFonts w:eastAsia="Times New Roman"/>
                          <w:iCs/>
                          <w:lang w:val="nl-BE"/>
                        </w:rPr>
                        <w:t>Zorg voor een helder mentaal model</w:t>
                      </w:r>
                    </w:p>
                  </w:txbxContent>
                </v:textbox>
                <w10:wrap anchorx="margin"/>
              </v:rect>
            </w:pict>
          </mc:Fallback>
        </mc:AlternateContent>
      </w:r>
    </w:p>
    <w:p w14:paraId="31D2AEF0" w14:textId="18E3E01C" w:rsidR="00807793" w:rsidRPr="00DB63F5" w:rsidRDefault="00807793" w:rsidP="00807793">
      <w:pPr>
        <w:pStyle w:val="ListParagraph"/>
        <w:jc w:val="both"/>
        <w:rPr>
          <w:rFonts w:eastAsia="Times New Roman"/>
          <w:lang w:val="nl-NL"/>
        </w:rPr>
      </w:pPr>
    </w:p>
    <w:p w14:paraId="70A5E6D3" w14:textId="7C85287D" w:rsidR="00807793" w:rsidRDefault="00807793" w:rsidP="00807793">
      <w:pPr>
        <w:pStyle w:val="ListParagraph"/>
        <w:spacing w:after="0" w:line="240" w:lineRule="auto"/>
        <w:jc w:val="both"/>
        <w:rPr>
          <w:rFonts w:cstheme="minorHAnsi"/>
          <w:color w:val="000000"/>
          <w:lang w:val="nl-NL"/>
        </w:rPr>
      </w:pPr>
    </w:p>
    <w:p w14:paraId="1D6E6758" w14:textId="46249179" w:rsidR="00807793" w:rsidRDefault="00807793" w:rsidP="00807793">
      <w:pPr>
        <w:pStyle w:val="ListParagraph"/>
        <w:spacing w:after="0" w:line="240" w:lineRule="auto"/>
        <w:jc w:val="both"/>
        <w:rPr>
          <w:rFonts w:cstheme="minorHAnsi"/>
          <w:color w:val="000000"/>
          <w:lang w:val="nl-NL"/>
        </w:rPr>
      </w:pPr>
    </w:p>
    <w:p w14:paraId="51143C66" w14:textId="136F36AF" w:rsidR="00807793" w:rsidRDefault="00807793" w:rsidP="00807793">
      <w:pPr>
        <w:pStyle w:val="ListParagraph"/>
        <w:spacing w:after="0" w:line="240" w:lineRule="auto"/>
        <w:ind w:left="360"/>
        <w:jc w:val="both"/>
        <w:rPr>
          <w:rFonts w:cstheme="minorHAnsi"/>
          <w:color w:val="000000"/>
          <w:lang w:val="nl-NL"/>
        </w:rPr>
      </w:pPr>
    </w:p>
    <w:p w14:paraId="4215EC47" w14:textId="0856BE5F" w:rsidR="006927DF" w:rsidRDefault="006927DF" w:rsidP="00807793">
      <w:pPr>
        <w:pStyle w:val="ListParagraph"/>
        <w:spacing w:after="0" w:line="240" w:lineRule="auto"/>
        <w:ind w:left="0"/>
        <w:jc w:val="both"/>
        <w:rPr>
          <w:rFonts w:cstheme="minorHAnsi"/>
          <w:color w:val="000000"/>
          <w:lang w:val="nl-NL"/>
        </w:rPr>
      </w:pPr>
      <w:r>
        <w:rPr>
          <w:rFonts w:cstheme="minorHAnsi"/>
          <w:color w:val="000000"/>
          <w:lang w:val="nl-NL"/>
        </w:rPr>
        <w:t>E</w:t>
      </w:r>
      <w:r w:rsidR="00807793" w:rsidRPr="00807793">
        <w:rPr>
          <w:rFonts w:cstheme="minorHAnsi"/>
          <w:color w:val="000000"/>
          <w:lang w:val="nl-NL"/>
        </w:rPr>
        <w:t xml:space="preserve">en </w:t>
      </w:r>
      <w:r w:rsidR="00807793" w:rsidRPr="00807793">
        <w:rPr>
          <w:rFonts w:cstheme="minorHAnsi"/>
          <w:b/>
          <w:bCs/>
          <w:color w:val="000000"/>
          <w:lang w:val="nl-NL"/>
        </w:rPr>
        <w:t>mentaal model</w:t>
      </w:r>
      <w:r w:rsidR="00807793">
        <w:rPr>
          <w:rFonts w:cstheme="minorHAnsi"/>
          <w:color w:val="000000"/>
          <w:lang w:val="nl-NL"/>
        </w:rPr>
        <w:t xml:space="preserve"> </w:t>
      </w:r>
      <w:r>
        <w:rPr>
          <w:rFonts w:cstheme="minorHAnsi"/>
          <w:color w:val="000000"/>
          <w:lang w:val="nl-NL"/>
        </w:rPr>
        <w:t xml:space="preserve">is een schematische representatie van kennis over een onderwerp </w:t>
      </w:r>
      <w:r w:rsidR="0070422E">
        <w:rPr>
          <w:rFonts w:cstheme="minorHAnsi"/>
          <w:color w:val="000000"/>
          <w:lang w:val="nl-NL"/>
        </w:rPr>
        <w:t>die</w:t>
      </w:r>
      <w:r>
        <w:rPr>
          <w:rFonts w:cstheme="minorHAnsi"/>
          <w:color w:val="000000"/>
          <w:lang w:val="nl-NL"/>
        </w:rPr>
        <w:t xml:space="preserve"> helpt om over het onderwerp na te denken, elementen te onthouden, beslissingen te nemen en voorspellingen te maken. Een simpel en helder mentaal model heeft het voordeel dat het snel kan geactiveerd worden</w:t>
      </w:r>
      <w:r w:rsidR="0070422E">
        <w:rPr>
          <w:rFonts w:cstheme="minorHAnsi"/>
          <w:color w:val="000000"/>
          <w:lang w:val="nl-NL"/>
        </w:rPr>
        <w:t>, en dus een belangrijke leidraad is voor gedrag</w:t>
      </w:r>
      <w:r>
        <w:rPr>
          <w:rFonts w:cstheme="minorHAnsi"/>
          <w:color w:val="000000"/>
          <w:lang w:val="nl-NL"/>
        </w:rPr>
        <w:t xml:space="preserve">. </w:t>
      </w:r>
    </w:p>
    <w:p w14:paraId="62C3F897" w14:textId="77777777" w:rsidR="006927DF" w:rsidRPr="00807793" w:rsidRDefault="006927DF" w:rsidP="00807793">
      <w:pPr>
        <w:pStyle w:val="ListParagraph"/>
        <w:spacing w:after="0" w:line="240" w:lineRule="auto"/>
        <w:ind w:left="0"/>
        <w:jc w:val="both"/>
        <w:rPr>
          <w:rFonts w:cstheme="minorHAnsi"/>
          <w:color w:val="000000"/>
          <w:lang w:val="nl-NL"/>
        </w:rPr>
      </w:pPr>
    </w:p>
    <w:p w14:paraId="40972A0D" w14:textId="6ACE6B44" w:rsidR="00CA2C9D" w:rsidRPr="0070422E" w:rsidRDefault="00807793" w:rsidP="0070422E">
      <w:pPr>
        <w:pStyle w:val="ListParagraph"/>
        <w:numPr>
          <w:ilvl w:val="0"/>
          <w:numId w:val="19"/>
        </w:numPr>
        <w:spacing w:after="0" w:line="240" w:lineRule="auto"/>
        <w:jc w:val="both"/>
        <w:rPr>
          <w:rFonts w:cstheme="minorHAnsi"/>
          <w:color w:val="000000"/>
          <w:lang w:val="nl-NL"/>
        </w:rPr>
      </w:pPr>
      <w:r w:rsidRPr="00807793">
        <w:rPr>
          <w:rFonts w:cstheme="minorHAnsi"/>
          <w:bCs/>
          <w:color w:val="000000"/>
          <w:lang w:val="nl-NL"/>
        </w:rPr>
        <w:t>Accurate kennis</w:t>
      </w:r>
      <w:r w:rsidRPr="001417CB">
        <w:rPr>
          <w:rFonts w:cstheme="minorHAnsi"/>
          <w:color w:val="000000"/>
          <w:lang w:val="nl-NL"/>
        </w:rPr>
        <w:t xml:space="preserve"> over het virus</w:t>
      </w:r>
      <w:r w:rsidR="00CA2C9D">
        <w:rPr>
          <w:rFonts w:cstheme="minorHAnsi"/>
          <w:color w:val="000000"/>
          <w:lang w:val="nl-NL"/>
        </w:rPr>
        <w:t>,</w:t>
      </w:r>
      <w:r w:rsidRPr="001417CB">
        <w:rPr>
          <w:rFonts w:cstheme="minorHAnsi"/>
          <w:color w:val="000000"/>
          <w:lang w:val="nl-NL"/>
        </w:rPr>
        <w:t xml:space="preserve"> het noodzakelijke gedrag om de verspreiding in te perken en</w:t>
      </w:r>
      <w:r w:rsidR="00CA2C9D">
        <w:rPr>
          <w:rFonts w:cstheme="minorHAnsi"/>
          <w:color w:val="000000"/>
          <w:lang w:val="nl-NL"/>
        </w:rPr>
        <w:t xml:space="preserve"> de gevolgde strategie om</w:t>
      </w:r>
      <w:r w:rsidRPr="001417CB">
        <w:rPr>
          <w:rFonts w:cstheme="minorHAnsi"/>
          <w:color w:val="000000"/>
          <w:lang w:val="nl-NL"/>
        </w:rPr>
        <w:t xml:space="preserve"> een nieuwe besmettingsgolf te vermijden is belangrijk</w:t>
      </w:r>
      <w:r w:rsidR="0070422E">
        <w:rPr>
          <w:rFonts w:cstheme="minorHAnsi"/>
          <w:color w:val="000000"/>
          <w:lang w:val="nl-NL"/>
        </w:rPr>
        <w:t xml:space="preserve">. (Het is bijvoorbeeld belangrijk </w:t>
      </w:r>
      <w:r w:rsidR="00CA2C9D" w:rsidRPr="0070422E">
        <w:rPr>
          <w:rFonts w:cstheme="minorHAnsi"/>
          <w:color w:val="000000"/>
          <w:lang w:val="nl-NL"/>
        </w:rPr>
        <w:t>duidelijk</w:t>
      </w:r>
      <w:r w:rsidR="0070422E">
        <w:rPr>
          <w:rFonts w:cstheme="minorHAnsi"/>
          <w:color w:val="000000"/>
          <w:lang w:val="nl-NL"/>
        </w:rPr>
        <w:t xml:space="preserve"> te maken</w:t>
      </w:r>
      <w:r w:rsidR="00CA2C9D" w:rsidRPr="0070422E">
        <w:rPr>
          <w:rFonts w:cstheme="minorHAnsi"/>
          <w:color w:val="000000"/>
          <w:lang w:val="nl-NL"/>
        </w:rPr>
        <w:t xml:space="preserve"> </w:t>
      </w:r>
      <w:r w:rsidR="0070422E">
        <w:rPr>
          <w:rFonts w:cstheme="minorHAnsi"/>
          <w:color w:val="000000"/>
          <w:lang w:val="nl-NL"/>
        </w:rPr>
        <w:t>hoe “</w:t>
      </w:r>
      <w:proofErr w:type="spellStart"/>
      <w:r w:rsidR="00CA2C9D" w:rsidRPr="0070422E">
        <w:rPr>
          <w:rFonts w:cstheme="minorHAnsi"/>
          <w:color w:val="000000"/>
          <w:lang w:val="nl-NL"/>
        </w:rPr>
        <w:t>testing</w:t>
      </w:r>
      <w:proofErr w:type="spellEnd"/>
      <w:r w:rsidR="00CA2C9D" w:rsidRPr="0070422E">
        <w:rPr>
          <w:rFonts w:cstheme="minorHAnsi"/>
          <w:color w:val="000000"/>
          <w:lang w:val="nl-NL"/>
        </w:rPr>
        <w:t xml:space="preserve"> &amp; </w:t>
      </w:r>
      <w:proofErr w:type="spellStart"/>
      <w:r w:rsidR="00CA2C9D" w:rsidRPr="0070422E">
        <w:rPr>
          <w:rFonts w:cstheme="minorHAnsi"/>
          <w:color w:val="000000"/>
          <w:lang w:val="nl-NL"/>
        </w:rPr>
        <w:t>tracing</w:t>
      </w:r>
      <w:proofErr w:type="spellEnd"/>
      <w:r w:rsidR="0070422E">
        <w:rPr>
          <w:rFonts w:cstheme="minorHAnsi"/>
          <w:color w:val="000000"/>
          <w:lang w:val="nl-NL"/>
        </w:rPr>
        <w:t>”</w:t>
      </w:r>
      <w:r w:rsidR="00CA2C9D" w:rsidRPr="0070422E">
        <w:rPr>
          <w:rFonts w:cstheme="minorHAnsi"/>
          <w:color w:val="000000"/>
          <w:lang w:val="nl-NL"/>
        </w:rPr>
        <w:t xml:space="preserve"> een essentieel onderdeel is van de gevolgde strategie).  </w:t>
      </w:r>
      <w:r w:rsidRPr="0070422E">
        <w:rPr>
          <w:rFonts w:cstheme="minorHAnsi"/>
          <w:color w:val="000000"/>
          <w:lang w:val="nl-NL"/>
        </w:rPr>
        <w:t xml:space="preserve"> </w:t>
      </w:r>
    </w:p>
    <w:p w14:paraId="0F0579AE" w14:textId="0C34B9DD" w:rsidR="00CA2C9D" w:rsidRDefault="0070422E" w:rsidP="00C726C5">
      <w:pPr>
        <w:pStyle w:val="ListParagraph"/>
        <w:numPr>
          <w:ilvl w:val="0"/>
          <w:numId w:val="19"/>
        </w:numPr>
        <w:spacing w:after="0" w:line="240" w:lineRule="auto"/>
        <w:jc w:val="both"/>
        <w:rPr>
          <w:rFonts w:cstheme="minorHAnsi"/>
          <w:color w:val="000000"/>
          <w:lang w:val="nl-NL"/>
        </w:rPr>
      </w:pPr>
      <w:r>
        <w:rPr>
          <w:rFonts w:cstheme="minorHAnsi"/>
          <w:color w:val="000000"/>
          <w:lang w:val="nl-NL"/>
        </w:rPr>
        <w:t>O</w:t>
      </w:r>
      <w:r w:rsidR="006927DF" w:rsidRPr="00CA2C9D">
        <w:rPr>
          <w:rFonts w:cstheme="minorHAnsi"/>
          <w:color w:val="000000"/>
          <w:lang w:val="nl-NL"/>
        </w:rPr>
        <w:t xml:space="preserve">m tot een </w:t>
      </w:r>
      <w:r w:rsidR="00CA2C9D" w:rsidRPr="00CA2C9D">
        <w:rPr>
          <w:rFonts w:cstheme="minorHAnsi"/>
          <w:color w:val="000000"/>
          <w:lang w:val="nl-NL"/>
        </w:rPr>
        <w:t>helder mentaal model te komen</w:t>
      </w:r>
      <w:r>
        <w:rPr>
          <w:rFonts w:cstheme="minorHAnsi"/>
          <w:color w:val="000000"/>
          <w:lang w:val="nl-NL"/>
        </w:rPr>
        <w:t xml:space="preserve"> is het belangrijk dat kennis wordt voorgesteld op eenvoudige, liefst grafische manier</w:t>
      </w:r>
      <w:r w:rsidR="00CA2C9D" w:rsidRPr="00CA2C9D">
        <w:rPr>
          <w:rFonts w:cstheme="minorHAnsi"/>
          <w:color w:val="000000"/>
          <w:lang w:val="nl-NL"/>
        </w:rPr>
        <w:t xml:space="preserve">. </w:t>
      </w:r>
      <w:r w:rsidR="00CA2C9D" w:rsidRPr="006927DF">
        <w:rPr>
          <w:rFonts w:cstheme="minorHAnsi"/>
          <w:color w:val="000000"/>
          <w:lang w:val="nl-NL"/>
        </w:rPr>
        <w:t>Het gebruik van sprekende “</w:t>
      </w:r>
      <w:proofErr w:type="spellStart"/>
      <w:r w:rsidR="00CA2C9D" w:rsidRPr="006927DF">
        <w:rPr>
          <w:rFonts w:cstheme="minorHAnsi"/>
          <w:color w:val="000000"/>
          <w:lang w:val="nl-NL"/>
        </w:rPr>
        <w:t>visuals</w:t>
      </w:r>
      <w:proofErr w:type="spellEnd"/>
      <w:r w:rsidR="00CA2C9D" w:rsidRPr="006927DF">
        <w:rPr>
          <w:rFonts w:cstheme="minorHAnsi"/>
          <w:color w:val="000000"/>
          <w:lang w:val="nl-NL"/>
        </w:rPr>
        <w:t>”</w:t>
      </w:r>
      <w:r w:rsidR="00CA2C9D">
        <w:rPr>
          <w:rFonts w:cstheme="minorHAnsi"/>
          <w:color w:val="000000"/>
          <w:lang w:val="nl-NL"/>
        </w:rPr>
        <w:t xml:space="preserve"> en grafische voorstellingen zijn</w:t>
      </w:r>
      <w:r>
        <w:rPr>
          <w:rFonts w:cstheme="minorHAnsi"/>
          <w:color w:val="000000"/>
          <w:lang w:val="nl-NL"/>
        </w:rPr>
        <w:t xml:space="preserve"> dus</w:t>
      </w:r>
      <w:r w:rsidR="00CA2C9D">
        <w:rPr>
          <w:rFonts w:cstheme="minorHAnsi"/>
          <w:color w:val="000000"/>
          <w:lang w:val="nl-NL"/>
        </w:rPr>
        <w:t xml:space="preserve"> </w:t>
      </w:r>
      <w:r w:rsidR="00CA2C9D" w:rsidRPr="006927DF">
        <w:rPr>
          <w:rFonts w:cstheme="minorHAnsi"/>
          <w:color w:val="000000"/>
          <w:lang w:val="nl-NL"/>
        </w:rPr>
        <w:t>sterk aan te bevelen als vorm van kennisoverdracht.</w:t>
      </w:r>
      <w:r w:rsidR="00CA2C9D">
        <w:rPr>
          <w:rFonts w:cstheme="minorHAnsi"/>
          <w:color w:val="000000"/>
          <w:lang w:val="nl-NL"/>
        </w:rPr>
        <w:t xml:space="preserve"> </w:t>
      </w:r>
    </w:p>
    <w:p w14:paraId="17DD1BAB" w14:textId="7CA97353" w:rsidR="00807793" w:rsidRPr="00CA2C9D" w:rsidRDefault="00807793" w:rsidP="00DC614F">
      <w:pPr>
        <w:pStyle w:val="ListParagraph"/>
        <w:numPr>
          <w:ilvl w:val="0"/>
          <w:numId w:val="19"/>
        </w:numPr>
        <w:spacing w:after="0" w:line="240" w:lineRule="auto"/>
        <w:jc w:val="both"/>
        <w:rPr>
          <w:rFonts w:eastAsia="Times New Roman"/>
          <w:lang w:val="nl-BE"/>
        </w:rPr>
      </w:pPr>
      <w:r w:rsidRPr="00807793">
        <w:rPr>
          <w:rFonts w:cstheme="minorHAnsi"/>
          <w:color w:val="000000"/>
          <w:lang w:val="nl-NL"/>
        </w:rPr>
        <w:t>Let wel: n</w:t>
      </w:r>
      <w:r w:rsidRPr="00807793">
        <w:rPr>
          <w:rFonts w:eastAsia="Times New Roman" w:cstheme="minorHAnsi"/>
          <w:color w:val="000000"/>
          <w:lang w:val="nl-NL"/>
        </w:rPr>
        <w:t>aar schatting 10% van de populatie kampt met lage “</w:t>
      </w:r>
      <w:r w:rsidRPr="00807793">
        <w:rPr>
          <w:rFonts w:eastAsia="Times New Roman" w:cstheme="minorHAnsi"/>
          <w:b/>
          <w:bCs/>
          <w:color w:val="000000"/>
          <w:lang w:val="nl-NL"/>
        </w:rPr>
        <w:t xml:space="preserve">health </w:t>
      </w:r>
      <w:proofErr w:type="spellStart"/>
      <w:r w:rsidRPr="00807793">
        <w:rPr>
          <w:rFonts w:eastAsia="Times New Roman" w:cstheme="minorHAnsi"/>
          <w:b/>
          <w:bCs/>
          <w:color w:val="000000"/>
          <w:lang w:val="nl-NL"/>
        </w:rPr>
        <w:t>literacy</w:t>
      </w:r>
      <w:proofErr w:type="spellEnd"/>
      <w:r w:rsidRPr="00807793">
        <w:rPr>
          <w:rFonts w:eastAsia="Times New Roman" w:cstheme="minorHAnsi"/>
          <w:color w:val="000000"/>
          <w:lang w:val="nl-NL"/>
        </w:rPr>
        <w:t xml:space="preserve">”: zij worden onvoldoende bereikt door mainstream informatiekanalen – kranten, TV – en hebben onvoldoende competentie om gezondheidsinformatie te begrijpen en toe te passen. Zij moeten via andere kanalen en op aangepaste manier aangesproken worden. </w:t>
      </w:r>
    </w:p>
    <w:p w14:paraId="55B343D1" w14:textId="593D7FB1" w:rsidR="00CA2C9D" w:rsidRDefault="00CA2C9D" w:rsidP="00CA2C9D">
      <w:pPr>
        <w:spacing w:after="0" w:line="240" w:lineRule="auto"/>
        <w:jc w:val="both"/>
        <w:rPr>
          <w:rFonts w:eastAsia="Times New Roman"/>
          <w:lang w:val="nl-BE"/>
        </w:rPr>
      </w:pPr>
    </w:p>
    <w:p w14:paraId="2758902E" w14:textId="7035522F" w:rsidR="00CA2C9D" w:rsidRPr="00CA2C9D" w:rsidRDefault="00CA2C9D" w:rsidP="00CA2C9D">
      <w:pPr>
        <w:spacing w:after="0" w:line="240" w:lineRule="auto"/>
        <w:jc w:val="both"/>
        <w:rPr>
          <w:rFonts w:eastAsia="Times New Roman"/>
          <w:lang w:val="nl-BE"/>
        </w:rPr>
      </w:pPr>
    </w:p>
    <w:p w14:paraId="766A8025" w14:textId="489ED08E" w:rsidR="00807793" w:rsidRPr="00807793" w:rsidRDefault="00CA2C9D" w:rsidP="00807793">
      <w:pPr>
        <w:pStyle w:val="ListParagraph"/>
        <w:spacing w:after="0" w:line="240" w:lineRule="auto"/>
        <w:jc w:val="both"/>
        <w:rPr>
          <w:rFonts w:eastAsia="Times New Roman"/>
          <w:lang w:val="nl-BE"/>
        </w:rPr>
      </w:pPr>
      <w:r>
        <w:rPr>
          <w:rFonts w:eastAsia="Times New Roman"/>
          <w:noProof/>
          <w:lang w:val="nl-BE"/>
        </w:rPr>
        <mc:AlternateContent>
          <mc:Choice Requires="wps">
            <w:drawing>
              <wp:anchor distT="0" distB="0" distL="114300" distR="114300" simplePos="0" relativeHeight="251740160" behindDoc="0" locked="0" layoutInCell="1" allowOverlap="1" wp14:anchorId="04F3F510" wp14:editId="7DA45D81">
                <wp:simplePos x="0" y="0"/>
                <wp:positionH relativeFrom="margin">
                  <wp:posOffset>5715</wp:posOffset>
                </wp:positionH>
                <wp:positionV relativeFrom="paragraph">
                  <wp:posOffset>8255</wp:posOffset>
                </wp:positionV>
                <wp:extent cx="5715000" cy="565150"/>
                <wp:effectExtent l="0" t="0" r="12700" b="19050"/>
                <wp:wrapNone/>
                <wp:docPr id="16" name="Rectangle 16"/>
                <wp:cNvGraphicFramePr/>
                <a:graphic xmlns:a="http://schemas.openxmlformats.org/drawingml/2006/main">
                  <a:graphicData uri="http://schemas.microsoft.com/office/word/2010/wordprocessingShape">
                    <wps:wsp>
                      <wps:cNvSpPr/>
                      <wps:spPr>
                        <a:xfrm>
                          <a:off x="0" y="0"/>
                          <a:ext cx="5715000" cy="5651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C29FE63" w14:textId="1E500722" w:rsidR="006927DF" w:rsidRPr="00ED1C55" w:rsidRDefault="006927DF" w:rsidP="006927DF">
                            <w:r w:rsidRPr="00ED1C55">
                              <w:rPr>
                                <w:rFonts w:eastAsia="Times New Roman"/>
                                <w:iCs/>
                                <w:u w:val="single"/>
                                <w:lang w:val="nl-BE"/>
                              </w:rPr>
                              <w:t xml:space="preserve">Aanbeveling </w:t>
                            </w:r>
                            <w:r>
                              <w:rPr>
                                <w:rFonts w:eastAsia="Times New Roman"/>
                                <w:iCs/>
                                <w:u w:val="single"/>
                                <w:lang w:val="nl-BE"/>
                              </w:rPr>
                              <w:t>2</w:t>
                            </w:r>
                            <w:r w:rsidRPr="00ED1C55">
                              <w:rPr>
                                <w:rFonts w:eastAsia="Times New Roman"/>
                                <w:iCs/>
                                <w:lang w:val="nl-BE"/>
                              </w:rPr>
                              <w:t>: Bepaal simpele, heldere</w:t>
                            </w:r>
                            <w:r>
                              <w:rPr>
                                <w:rFonts w:eastAsia="Times New Roman"/>
                                <w:iCs/>
                                <w:lang w:val="nl-BE"/>
                              </w:rPr>
                              <w:t xml:space="preserve"> </w:t>
                            </w:r>
                            <w:r w:rsidRPr="00ED1C55">
                              <w:rPr>
                                <w:rFonts w:eastAsia="Times New Roman"/>
                                <w:iCs/>
                                <w:lang w:val="nl-BE"/>
                              </w:rPr>
                              <w:t>gedragsprincipes binnen een logisch kader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F3F510" id="Rectangle 16" o:spid="_x0000_s1027" style="position:absolute;left:0;text-align:left;margin-left:.45pt;margin-top:.65pt;width:450pt;height:44.5pt;z-index:251740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" fillcolor="#4472c4 [3204]" strokecolor="#1f3763 [1604]" strokeweight="1pt">
                <v:textbox>
                  <w:txbxContent>
                    <w:p w14:paraId="6C29FE63" w14:textId="1E500722" w:rsidR="006927DF" w:rsidRPr="00ED1C55" w:rsidRDefault="006927DF" w:rsidP="006927DF">
                      <w:r w:rsidRPr="00ED1C55">
                        <w:rPr>
                          <w:rFonts w:eastAsia="Times New Roman"/>
                          <w:iCs/>
                          <w:u w:val="single"/>
                          <w:lang w:val="nl-BE"/>
                        </w:rPr>
                        <w:t xml:space="preserve">Aanbeveling </w:t>
                      </w:r>
                      <w:r>
                        <w:rPr>
                          <w:rFonts w:eastAsia="Times New Roman"/>
                          <w:iCs/>
                          <w:u w:val="single"/>
                          <w:lang w:val="nl-BE"/>
                        </w:rPr>
                        <w:t>2</w:t>
                      </w:r>
                      <w:r w:rsidRPr="00ED1C55">
                        <w:rPr>
                          <w:rFonts w:eastAsia="Times New Roman"/>
                          <w:iCs/>
                          <w:lang w:val="nl-BE"/>
                        </w:rPr>
                        <w:t>: Bepaal simpele, heldere</w:t>
                      </w:r>
                      <w:r>
                        <w:rPr>
                          <w:rFonts w:eastAsia="Times New Roman"/>
                          <w:iCs/>
                          <w:lang w:val="nl-BE"/>
                        </w:rPr>
                        <w:t xml:space="preserve"> </w:t>
                      </w:r>
                      <w:r w:rsidRPr="00ED1C55">
                        <w:rPr>
                          <w:rFonts w:eastAsia="Times New Roman"/>
                          <w:iCs/>
                          <w:lang w:val="nl-BE"/>
                        </w:rPr>
                        <w:t>gedragsprincipes binnen een logisch kader</w:t>
                      </w:r>
                    </w:p>
                  </w:txbxContent>
                </v:textbox>
                <w10:wrap anchorx="margin"/>
              </v:rect>
            </w:pict>
          </mc:Fallback>
        </mc:AlternateContent>
      </w:r>
    </w:p>
    <w:p w14:paraId="48D8BAEF" w14:textId="53CDEA7D" w:rsidR="006927DF" w:rsidRDefault="006927DF" w:rsidP="00807793">
      <w:pPr>
        <w:jc w:val="both"/>
        <w:rPr>
          <w:rFonts w:eastAsia="Times New Roman"/>
          <w:lang w:val="nl-BE"/>
        </w:rPr>
      </w:pPr>
    </w:p>
    <w:p w14:paraId="2C5B90A6" w14:textId="77777777" w:rsidR="006927DF" w:rsidRDefault="006927DF" w:rsidP="00807793">
      <w:pPr>
        <w:jc w:val="both"/>
        <w:rPr>
          <w:rFonts w:eastAsia="Times New Roman"/>
          <w:lang w:val="nl-BE"/>
        </w:rPr>
      </w:pPr>
    </w:p>
    <w:p w14:paraId="314F5BA7" w14:textId="6D114340" w:rsidR="00807793" w:rsidRDefault="00807793" w:rsidP="00807793">
      <w:pPr>
        <w:jc w:val="both"/>
        <w:rPr>
          <w:rFonts w:eastAsia="Times New Roman"/>
          <w:lang w:val="nl-BE"/>
        </w:rPr>
      </w:pPr>
      <w:r>
        <w:rPr>
          <w:rFonts w:eastAsia="Times New Roman"/>
          <w:lang w:val="nl-BE"/>
        </w:rPr>
        <w:t>Stap af van een “</w:t>
      </w:r>
      <w:r w:rsidR="0070422E">
        <w:rPr>
          <w:rFonts w:eastAsia="Times New Roman"/>
          <w:lang w:val="nl-BE"/>
        </w:rPr>
        <w:t>maat</w:t>
      </w:r>
      <w:r>
        <w:rPr>
          <w:rFonts w:eastAsia="Times New Roman"/>
          <w:lang w:val="nl-BE"/>
        </w:rPr>
        <w:t>regel”-politiek, maar probeer zoveel mogelijk te investeren in gedragsprincipes. Deze gedragsprincipes voldoen best aan de volgende voorwaarden:</w:t>
      </w:r>
    </w:p>
    <w:p w14:paraId="4C7BEB03" w14:textId="0B7C2E55" w:rsidR="00807793" w:rsidRPr="00C269BB" w:rsidRDefault="00807793" w:rsidP="00807793">
      <w:pPr>
        <w:pStyle w:val="ListParagraph"/>
        <w:numPr>
          <w:ilvl w:val="0"/>
          <w:numId w:val="14"/>
        </w:numPr>
        <w:jc w:val="both"/>
        <w:rPr>
          <w:rFonts w:eastAsia="Times New Roman"/>
          <w:lang w:val="nl-NL"/>
        </w:rPr>
      </w:pPr>
      <w:r w:rsidRPr="00C269BB">
        <w:rPr>
          <w:rFonts w:eastAsia="Times New Roman"/>
          <w:lang w:val="nl-NL"/>
        </w:rPr>
        <w:t xml:space="preserve">Zorg dat ze </w:t>
      </w:r>
      <w:r w:rsidRPr="00C269BB">
        <w:rPr>
          <w:rFonts w:eastAsia="Times New Roman"/>
          <w:lang w:val="nl-BE"/>
        </w:rPr>
        <w:t xml:space="preserve">algemeen als </w:t>
      </w:r>
      <w:r w:rsidRPr="00C269BB">
        <w:rPr>
          <w:rFonts w:eastAsia="Times New Roman"/>
          <w:b/>
          <w:lang w:val="nl-BE"/>
        </w:rPr>
        <w:t>zinvol</w:t>
      </w:r>
      <w:r w:rsidRPr="00C269BB">
        <w:rPr>
          <w:rFonts w:eastAsia="Times New Roman"/>
          <w:lang w:val="nl-BE"/>
        </w:rPr>
        <w:t xml:space="preserve"> beschouwd worden. Eenvoud en uniformiteit is hierbij ondergeschikt aan zinvolheid: een als onlogisch </w:t>
      </w:r>
      <w:r w:rsidR="00D34797">
        <w:rPr>
          <w:rFonts w:eastAsia="Times New Roman"/>
          <w:lang w:val="nl-BE"/>
        </w:rPr>
        <w:t>ervaren</w:t>
      </w:r>
      <w:r w:rsidRPr="00C269BB">
        <w:rPr>
          <w:rFonts w:eastAsia="Times New Roman"/>
          <w:lang w:val="nl-BE"/>
        </w:rPr>
        <w:t xml:space="preserve"> regel die simpel en duidelijk is blijft onlogisch</w:t>
      </w:r>
      <w:r>
        <w:rPr>
          <w:rFonts w:eastAsia="Times New Roman"/>
          <w:lang w:val="nl-BE"/>
        </w:rPr>
        <w:t>.</w:t>
      </w:r>
      <w:r w:rsidRPr="00C269BB">
        <w:rPr>
          <w:rFonts w:eastAsia="Times New Roman"/>
          <w:lang w:val="nl-BE"/>
        </w:rPr>
        <w:t xml:space="preserve"> Hoe groter het begrip voor de maatregel, hoe groter de kans op duurzame motivatie.</w:t>
      </w:r>
    </w:p>
    <w:p w14:paraId="26536560" w14:textId="15A560B1" w:rsidR="003875EF" w:rsidRPr="003875EF" w:rsidRDefault="00807793" w:rsidP="00E07BA7">
      <w:pPr>
        <w:pStyle w:val="ListParagraph"/>
        <w:numPr>
          <w:ilvl w:val="0"/>
          <w:numId w:val="14"/>
        </w:numPr>
        <w:jc w:val="both"/>
        <w:rPr>
          <w:rFonts w:eastAsia="Times New Roman"/>
          <w:lang w:val="nl-NL"/>
        </w:rPr>
      </w:pPr>
      <w:r w:rsidRPr="003875EF">
        <w:rPr>
          <w:rFonts w:eastAsia="Times New Roman"/>
          <w:lang w:val="nl-BE"/>
        </w:rPr>
        <w:lastRenderedPageBreak/>
        <w:t xml:space="preserve">Communiceer een </w:t>
      </w:r>
      <w:r w:rsidRPr="003875EF">
        <w:rPr>
          <w:rFonts w:eastAsia="Times New Roman"/>
          <w:b/>
          <w:lang w:val="nl-BE"/>
        </w:rPr>
        <w:t>rangorde naar de mate van effectiviteit</w:t>
      </w:r>
      <w:r w:rsidRPr="003875EF">
        <w:rPr>
          <w:rFonts w:eastAsia="Times New Roman"/>
          <w:lang w:val="nl-BE"/>
        </w:rPr>
        <w:t xml:space="preserve">  om virusbesmetting tegen te gaan. Zo kan  de bevolking meedenken en gepaste keuzes maken. Bijvoorbeeld: 1. </w:t>
      </w:r>
      <w:r w:rsidR="003875EF" w:rsidRPr="003875EF">
        <w:rPr>
          <w:rFonts w:eastAsia="Times New Roman"/>
          <w:lang w:val="nl-BE"/>
        </w:rPr>
        <w:t>A</w:t>
      </w:r>
      <w:r w:rsidRPr="003875EF">
        <w:rPr>
          <w:rFonts w:eastAsia="Times New Roman"/>
          <w:lang w:val="nl-BE"/>
        </w:rPr>
        <w:t xml:space="preserve">fstand houden; 2. </w:t>
      </w:r>
      <w:r w:rsidR="003875EF">
        <w:rPr>
          <w:rFonts w:eastAsia="Times New Roman"/>
          <w:lang w:val="nl-BE"/>
        </w:rPr>
        <w:t>Beperk het aantal nauwe</w:t>
      </w:r>
      <w:r w:rsidR="003875EF" w:rsidRPr="003875EF">
        <w:rPr>
          <w:rFonts w:eastAsia="Times New Roman"/>
          <w:lang w:val="nl-BE"/>
        </w:rPr>
        <w:t xml:space="preserve"> contacten; 3. Mondmasker wanneer afstand onvoldoende gehouden kan worden; 4. Frequente handhygiëne, hoest- en nieshygiëne, ..</w:t>
      </w:r>
    </w:p>
    <w:p w14:paraId="426DABB1" w14:textId="4B65C3D4" w:rsidR="00807793" w:rsidRPr="00FA7B51" w:rsidRDefault="00CA2C9D" w:rsidP="00FA7B51">
      <w:pPr>
        <w:pStyle w:val="ListParagraph"/>
        <w:numPr>
          <w:ilvl w:val="0"/>
          <w:numId w:val="14"/>
        </w:numPr>
        <w:jc w:val="both"/>
        <w:rPr>
          <w:rFonts w:eastAsia="Times New Roman"/>
          <w:lang w:val="nl-NL"/>
        </w:rPr>
      </w:pPr>
      <w:r>
        <w:rPr>
          <w:rFonts w:eastAsia="Times New Roman"/>
          <w:lang w:val="nl-NL"/>
        </w:rPr>
        <w:t>In verband met de</w:t>
      </w:r>
      <w:r w:rsidR="003875EF">
        <w:rPr>
          <w:rFonts w:eastAsia="Times New Roman"/>
          <w:lang w:val="nl-NL"/>
        </w:rPr>
        <w:t xml:space="preserve"> beperk</w:t>
      </w:r>
      <w:r>
        <w:rPr>
          <w:rFonts w:eastAsia="Times New Roman"/>
          <w:lang w:val="nl-NL"/>
        </w:rPr>
        <w:t>ing van</w:t>
      </w:r>
      <w:r w:rsidR="003875EF">
        <w:rPr>
          <w:rFonts w:eastAsia="Times New Roman"/>
          <w:lang w:val="nl-NL"/>
        </w:rPr>
        <w:t xml:space="preserve"> het aantal nauwe contacten: h</w:t>
      </w:r>
      <w:r w:rsidR="00807793">
        <w:rPr>
          <w:rFonts w:eastAsia="Times New Roman"/>
          <w:lang w:val="nl-NL"/>
        </w:rPr>
        <w:t xml:space="preserve">et </w:t>
      </w:r>
      <w:r w:rsidR="00807793" w:rsidRPr="00C42487">
        <w:rPr>
          <w:rFonts w:eastAsia="Times New Roman"/>
          <w:b/>
          <w:bCs/>
          <w:lang w:val="nl-NL"/>
        </w:rPr>
        <w:t>bubbelconcept</w:t>
      </w:r>
      <w:r w:rsidR="00807793">
        <w:rPr>
          <w:rFonts w:eastAsia="Times New Roman"/>
          <w:lang w:val="nl-NL"/>
        </w:rPr>
        <w:t xml:space="preserve"> is goed ingeburgerd, maar de opgedragen bubbelgrootte is rigide, niet goed toepasbaar en niet controleerbaar. Het bubbelconcept wordt bovendien in de praktijk </w:t>
      </w:r>
      <w:r w:rsidR="00FA7B51">
        <w:rPr>
          <w:rFonts w:eastAsia="Times New Roman"/>
          <w:lang w:val="nl-NL"/>
        </w:rPr>
        <w:t>erg verschillend</w:t>
      </w:r>
      <w:r w:rsidR="00807793">
        <w:rPr>
          <w:rFonts w:eastAsia="Times New Roman"/>
          <w:lang w:val="nl-NL"/>
        </w:rPr>
        <w:t xml:space="preserve"> gehanteerd. Omdat de vastheid van de bubbel belangrijker is dan de grootte is een getal beter richtinggevend met bepaalde grenzen (bv. tussen 5 en 10) waardoor mensen een stukje autonomie krijgen in functie van hun persoonlijke situatie.</w:t>
      </w:r>
      <w:r w:rsidR="00FA7B51">
        <w:rPr>
          <w:rFonts w:eastAsia="Times New Roman"/>
          <w:lang w:val="nl-NL"/>
        </w:rPr>
        <w:t xml:space="preserve"> Het is cruciaal om de bevolking via “</w:t>
      </w:r>
      <w:proofErr w:type="spellStart"/>
      <w:r w:rsidR="00FA7B51">
        <w:rPr>
          <w:rFonts w:eastAsia="Times New Roman"/>
          <w:lang w:val="nl-NL"/>
        </w:rPr>
        <w:t>what-if</w:t>
      </w:r>
      <w:proofErr w:type="spellEnd"/>
      <w:r w:rsidR="00FA7B51">
        <w:rPr>
          <w:rFonts w:eastAsia="Times New Roman"/>
          <w:lang w:val="nl-NL"/>
        </w:rPr>
        <w:t xml:space="preserve">” scenario’s </w:t>
      </w:r>
      <w:r w:rsidR="00FA7B51">
        <w:rPr>
          <w:rFonts w:eastAsia="Times New Roman"/>
          <w:lang w:val="nl-NL"/>
        </w:rPr>
        <w:t xml:space="preserve">(zie verder) </w:t>
      </w:r>
      <w:r w:rsidR="00FA7B51">
        <w:rPr>
          <w:rFonts w:eastAsia="Times New Roman"/>
          <w:lang w:val="nl-NL"/>
        </w:rPr>
        <w:t xml:space="preserve">te informeren over hoe de besmettingscurve zou evolueren indien we ons houden aan vijf of tien contacten. Dit stimuleert reflectie en van </w:t>
      </w:r>
      <w:proofErr w:type="gramStart"/>
      <w:r w:rsidR="00FA7B51">
        <w:rPr>
          <w:rFonts w:eastAsia="Times New Roman"/>
          <w:lang w:val="nl-NL"/>
        </w:rPr>
        <w:t>hieruit  motivatie</w:t>
      </w:r>
      <w:proofErr w:type="gramEnd"/>
      <w:r w:rsidR="00FA7B51">
        <w:rPr>
          <w:rFonts w:eastAsia="Times New Roman"/>
          <w:lang w:val="nl-NL"/>
        </w:rPr>
        <w:t xml:space="preserve"> en vrijwillige verantwoordelijkheid.  </w:t>
      </w:r>
      <w:r w:rsidR="00FA7B51">
        <w:rPr>
          <w:rFonts w:eastAsia="Times New Roman"/>
          <w:lang w:val="nl-BE"/>
        </w:rPr>
        <w:t xml:space="preserve"> </w:t>
      </w:r>
    </w:p>
    <w:p w14:paraId="2085BAA8" w14:textId="7DF8A355" w:rsidR="006927DF" w:rsidRDefault="006927DF" w:rsidP="00807793">
      <w:pPr>
        <w:pStyle w:val="ListParagraph"/>
        <w:numPr>
          <w:ilvl w:val="0"/>
          <w:numId w:val="14"/>
        </w:numPr>
        <w:jc w:val="both"/>
        <w:rPr>
          <w:rFonts w:eastAsia="Times New Roman"/>
          <w:lang w:val="nl-NL"/>
        </w:rPr>
      </w:pPr>
      <w:r w:rsidRPr="00C269BB">
        <w:rPr>
          <w:rFonts w:eastAsia="Times New Roman"/>
          <w:lang w:val="nl-NL"/>
        </w:rPr>
        <w:t xml:space="preserve">Steun op </w:t>
      </w:r>
      <w:r w:rsidRPr="0070422E">
        <w:rPr>
          <w:rFonts w:eastAsia="Times New Roman"/>
          <w:b/>
          <w:bCs/>
          <w:lang w:val="nl-NL"/>
        </w:rPr>
        <w:t>communicatiewetenschappelijke</w:t>
      </w:r>
      <w:r w:rsidRPr="00C269BB">
        <w:rPr>
          <w:rFonts w:eastAsia="Times New Roman"/>
          <w:lang w:val="nl-NL"/>
        </w:rPr>
        <w:t xml:space="preserve"> inzichten om </w:t>
      </w:r>
      <w:r>
        <w:rPr>
          <w:rFonts w:eastAsia="Times New Roman"/>
          <w:lang w:val="nl-NL"/>
        </w:rPr>
        <w:t xml:space="preserve">kennis en </w:t>
      </w:r>
      <w:r w:rsidRPr="00C269BB">
        <w:rPr>
          <w:rFonts w:eastAsia="Times New Roman"/>
          <w:lang w:val="nl-NL"/>
        </w:rPr>
        <w:t xml:space="preserve">boodschappen te vertalen (Brossard et al., 2020). Dit behelst zowel het vermijden van negatieve </w:t>
      </w:r>
      <w:r>
        <w:rPr>
          <w:rFonts w:eastAsia="Times New Roman"/>
          <w:lang w:val="nl-NL"/>
        </w:rPr>
        <w:t>elementen</w:t>
      </w:r>
      <w:r w:rsidRPr="00C269BB">
        <w:rPr>
          <w:rFonts w:eastAsia="Times New Roman"/>
          <w:lang w:val="nl-NL"/>
        </w:rPr>
        <w:t xml:space="preserve"> (bv.  </w:t>
      </w:r>
      <w:proofErr w:type="gramStart"/>
      <w:r w:rsidRPr="00C269BB">
        <w:rPr>
          <w:rFonts w:eastAsia="Times New Roman"/>
          <w:lang w:val="nl-NL"/>
        </w:rPr>
        <w:t>tonen</w:t>
      </w:r>
      <w:proofErr w:type="gramEnd"/>
      <w:r w:rsidRPr="00C269BB">
        <w:rPr>
          <w:rFonts w:eastAsia="Times New Roman"/>
          <w:lang w:val="nl-NL"/>
        </w:rPr>
        <w:t xml:space="preserve"> van onwenselijk gedrag,  fatalisme, </w:t>
      </w:r>
      <w:proofErr w:type="spellStart"/>
      <w:r w:rsidRPr="00C269BB">
        <w:rPr>
          <w:rFonts w:eastAsia="Times New Roman"/>
          <w:lang w:val="nl-NL"/>
        </w:rPr>
        <w:t>verliesframing</w:t>
      </w:r>
      <w:proofErr w:type="spellEnd"/>
      <w:r w:rsidRPr="00C269BB">
        <w:rPr>
          <w:rFonts w:eastAsia="Times New Roman"/>
          <w:lang w:val="nl-NL"/>
        </w:rPr>
        <w:t xml:space="preserve">, foute informatie) als het stimuleren van gewenste uitkomsten (vb. appelleer aan het algemeen belang, zet vertrouwenwekkende personen in, gebruik winst- </w:t>
      </w:r>
      <w:proofErr w:type="spellStart"/>
      <w:r w:rsidRPr="00C269BB">
        <w:rPr>
          <w:rFonts w:eastAsia="Times New Roman"/>
          <w:lang w:val="nl-NL"/>
        </w:rPr>
        <w:t>ipv</w:t>
      </w:r>
      <w:proofErr w:type="spellEnd"/>
      <w:r w:rsidRPr="00C269BB">
        <w:rPr>
          <w:rFonts w:eastAsia="Times New Roman"/>
          <w:lang w:val="nl-NL"/>
        </w:rPr>
        <w:t xml:space="preserve"> </w:t>
      </w:r>
      <w:proofErr w:type="spellStart"/>
      <w:r w:rsidRPr="00C269BB">
        <w:rPr>
          <w:rFonts w:eastAsia="Times New Roman"/>
          <w:lang w:val="nl-NL"/>
        </w:rPr>
        <w:t>verliesframing</w:t>
      </w:r>
      <w:proofErr w:type="spellEnd"/>
      <w:r w:rsidRPr="00C269BB">
        <w:rPr>
          <w:rFonts w:eastAsia="Times New Roman"/>
          <w:lang w:val="nl-NL"/>
        </w:rPr>
        <w:t xml:space="preserve"> (</w:t>
      </w:r>
      <w:proofErr w:type="spellStart"/>
      <w:r w:rsidRPr="00C269BB">
        <w:rPr>
          <w:rFonts w:eastAsia="Times New Roman"/>
          <w:lang w:val="nl-NL"/>
        </w:rPr>
        <w:t>dwz</w:t>
      </w:r>
      <w:proofErr w:type="spellEnd"/>
      <w:r w:rsidRPr="00C269BB">
        <w:rPr>
          <w:rFonts w:eastAsia="Times New Roman"/>
          <w:lang w:val="nl-NL"/>
        </w:rPr>
        <w:t xml:space="preserve">. </w:t>
      </w:r>
      <w:proofErr w:type="gramStart"/>
      <w:r w:rsidRPr="00C269BB">
        <w:rPr>
          <w:rFonts w:eastAsia="Times New Roman"/>
          <w:lang w:val="nl-NL"/>
        </w:rPr>
        <w:t>benadruk</w:t>
      </w:r>
      <w:proofErr w:type="gramEnd"/>
      <w:r w:rsidRPr="00C269BB">
        <w:rPr>
          <w:rFonts w:eastAsia="Times New Roman"/>
          <w:lang w:val="nl-NL"/>
        </w:rPr>
        <w:t xml:space="preserve"> wat je kan winnen </w:t>
      </w:r>
      <w:proofErr w:type="spellStart"/>
      <w:r w:rsidRPr="00C269BB">
        <w:rPr>
          <w:rFonts w:eastAsia="Times New Roman"/>
          <w:lang w:val="nl-NL"/>
        </w:rPr>
        <w:t>ipv</w:t>
      </w:r>
      <w:proofErr w:type="spellEnd"/>
      <w:r w:rsidRPr="00C269BB">
        <w:rPr>
          <w:rFonts w:eastAsia="Times New Roman"/>
          <w:lang w:val="nl-NL"/>
        </w:rPr>
        <w:t xml:space="preserve"> wat je kan verliezen door iets te doen), appelleer aan de identiteit van de bevolking, </w:t>
      </w:r>
      <w:proofErr w:type="spellStart"/>
      <w:r w:rsidRPr="00C269BB">
        <w:rPr>
          <w:rFonts w:eastAsia="Times New Roman"/>
          <w:lang w:val="nl-NL"/>
        </w:rPr>
        <w:t>cfr</w:t>
      </w:r>
      <w:proofErr w:type="spellEnd"/>
      <w:r>
        <w:rPr>
          <w:rFonts w:eastAsia="Times New Roman"/>
          <w:lang w:val="nl-NL"/>
        </w:rPr>
        <w:t>.</w:t>
      </w:r>
      <w:r w:rsidRPr="00C269BB">
        <w:rPr>
          <w:rFonts w:eastAsia="Times New Roman"/>
          <w:lang w:val="nl-NL"/>
        </w:rPr>
        <w:t xml:space="preserve"> “</w:t>
      </w:r>
      <w:proofErr w:type="gramStart"/>
      <w:r w:rsidRPr="00C269BB">
        <w:rPr>
          <w:rFonts w:eastAsia="Times New Roman"/>
          <w:lang w:val="nl-NL"/>
        </w:rPr>
        <w:t>mensen</w:t>
      </w:r>
      <w:proofErr w:type="gramEnd"/>
      <w:r w:rsidRPr="00C269BB">
        <w:rPr>
          <w:rFonts w:eastAsia="Times New Roman"/>
          <w:lang w:val="nl-NL"/>
        </w:rPr>
        <w:t xml:space="preserve"> zoals wij”, etc..)</w:t>
      </w:r>
      <w:r>
        <w:rPr>
          <w:rFonts w:eastAsia="Times New Roman"/>
          <w:lang w:val="nl-NL"/>
        </w:rPr>
        <w:t>.</w:t>
      </w:r>
      <w:r w:rsidRPr="00C269BB">
        <w:rPr>
          <w:rFonts w:eastAsia="Times New Roman"/>
          <w:lang w:val="nl-NL"/>
        </w:rPr>
        <w:t xml:space="preserve">  </w:t>
      </w:r>
    </w:p>
    <w:p w14:paraId="5C17AF2A" w14:textId="4A4DE071" w:rsidR="00CA2C9D" w:rsidRPr="003875EF" w:rsidRDefault="00CA2C9D" w:rsidP="00CA2C9D">
      <w:pPr>
        <w:pStyle w:val="ListParagraph"/>
        <w:numPr>
          <w:ilvl w:val="0"/>
          <w:numId w:val="14"/>
        </w:numPr>
        <w:jc w:val="both"/>
        <w:rPr>
          <w:rStyle w:val="Hyperlink"/>
          <w:rFonts w:eastAsia="Times New Roman"/>
          <w:color w:val="auto"/>
          <w:u w:val="none"/>
          <w:lang w:val="nl-NL"/>
        </w:rPr>
      </w:pPr>
      <w:r w:rsidRPr="003875EF">
        <w:rPr>
          <w:rFonts w:eastAsia="Times New Roman"/>
          <w:lang w:val="nl-BE"/>
        </w:rPr>
        <w:t xml:space="preserve">Zorg dat deze gedragsprincipes overal aanwezig zijn en </w:t>
      </w:r>
      <w:r w:rsidRPr="003875EF">
        <w:rPr>
          <w:rFonts w:eastAsia="Times New Roman"/>
          <w:b/>
          <w:lang w:val="nl-BE"/>
        </w:rPr>
        <w:t>herhaald</w:t>
      </w:r>
      <w:r w:rsidRPr="003875EF">
        <w:rPr>
          <w:rFonts w:eastAsia="Times New Roman"/>
          <w:lang w:val="nl-BE"/>
        </w:rPr>
        <w:t xml:space="preserve"> worden (media, etc..) met aansprekende vormgeving (visuals, etc..)</w:t>
      </w:r>
      <w:r w:rsidRPr="003875EF">
        <w:rPr>
          <w:rStyle w:val="Hyperlink"/>
          <w:lang w:val="nl-NL"/>
        </w:rPr>
        <w:t>.</w:t>
      </w:r>
    </w:p>
    <w:p w14:paraId="469EFB33" w14:textId="77777777" w:rsidR="00CA2C9D" w:rsidRPr="00B02A9C" w:rsidRDefault="00CA2C9D" w:rsidP="00CA2C9D">
      <w:pPr>
        <w:pStyle w:val="ListParagraph"/>
        <w:jc w:val="both"/>
        <w:rPr>
          <w:rFonts w:eastAsia="Times New Roman"/>
          <w:lang w:val="nl-NL"/>
        </w:rPr>
      </w:pPr>
    </w:p>
    <w:p w14:paraId="3589D2E9" w14:textId="79B86D13" w:rsidR="004254FF" w:rsidRDefault="00A71F80" w:rsidP="004254FF">
      <w:pPr>
        <w:jc w:val="both"/>
        <w:rPr>
          <w:rFonts w:eastAsia="Times New Roman"/>
          <w:lang w:val="nl-BE"/>
        </w:rPr>
      </w:pPr>
      <w:r>
        <w:rPr>
          <w:rFonts w:eastAsia="Times New Roman"/>
          <w:noProof/>
          <w:lang w:val="nl-NL"/>
        </w:rPr>
        <mc:AlternateContent>
          <mc:Choice Requires="wps">
            <w:drawing>
              <wp:anchor distT="0" distB="0" distL="114300" distR="114300" simplePos="0" relativeHeight="251729920" behindDoc="0" locked="0" layoutInCell="1" allowOverlap="1" wp14:anchorId="2869C7B3" wp14:editId="0E25659C">
                <wp:simplePos x="0" y="0"/>
                <wp:positionH relativeFrom="margin">
                  <wp:posOffset>454</wp:posOffset>
                </wp:positionH>
                <wp:positionV relativeFrom="paragraph">
                  <wp:posOffset>271145</wp:posOffset>
                </wp:positionV>
                <wp:extent cx="5744029" cy="431800"/>
                <wp:effectExtent l="0" t="0" r="9525" b="12700"/>
                <wp:wrapNone/>
                <wp:docPr id="1" name="Rectangle 1"/>
                <wp:cNvGraphicFramePr/>
                <a:graphic xmlns:a="http://schemas.openxmlformats.org/drawingml/2006/main">
                  <a:graphicData uri="http://schemas.microsoft.com/office/word/2010/wordprocessingShape">
                    <wps:wsp>
                      <wps:cNvSpPr/>
                      <wps:spPr>
                        <a:xfrm>
                          <a:off x="0" y="0"/>
                          <a:ext cx="5744029" cy="431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2F4798E" w14:textId="2525FF0E" w:rsidR="004254FF" w:rsidRPr="00ED1C55" w:rsidRDefault="004254FF" w:rsidP="004254FF">
                            <w:r w:rsidRPr="00ED1C55">
                              <w:rPr>
                                <w:rFonts w:eastAsia="Times New Roman"/>
                                <w:iCs/>
                                <w:u w:val="single"/>
                                <w:lang w:val="nl-BE"/>
                              </w:rPr>
                              <w:t xml:space="preserve">Aanbeveling </w:t>
                            </w:r>
                            <w:r w:rsidR="00CA2C9D">
                              <w:rPr>
                                <w:rFonts w:eastAsia="Times New Roman"/>
                                <w:iCs/>
                                <w:u w:val="single"/>
                                <w:lang w:val="nl-BE"/>
                              </w:rPr>
                              <w:t>3</w:t>
                            </w:r>
                            <w:r w:rsidRPr="00ED1C55">
                              <w:rPr>
                                <w:rFonts w:eastAsia="Times New Roman"/>
                                <w:iCs/>
                                <w:lang w:val="nl-BE"/>
                              </w:rPr>
                              <w:t xml:space="preserve">: </w:t>
                            </w:r>
                            <w:r w:rsidRPr="00C269BB">
                              <w:rPr>
                                <w:rFonts w:eastAsia="Times New Roman"/>
                                <w:iCs/>
                                <w:lang w:val="nl-NL"/>
                              </w:rPr>
                              <w:t>Maak de aanpak van de crisis zo voorspelbaar en controleerbaar mogelijk</w:t>
                            </w:r>
                          </w:p>
                          <w:p w14:paraId="27E839CB" w14:textId="77777777" w:rsidR="004254FF" w:rsidRDefault="004254FF" w:rsidP="004254F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69C7B3" id="Rectangle 1" o:spid="_x0000_s1028" style="position:absolute;left:0;text-align:left;margin-left:.05pt;margin-top:21.35pt;width:452.3pt;height:34pt;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" fillcolor="#4472c4 [3204]" strokecolor="#1f3763 [1604]" strokeweight="1pt">
                <v:textbox>
                  <w:txbxContent>
                    <w:p w14:paraId="72F4798E" w14:textId="2525FF0E" w:rsidR="004254FF" w:rsidRPr="00ED1C55" w:rsidRDefault="004254FF" w:rsidP="004254FF">
                      <w:r w:rsidRPr="00ED1C55">
                        <w:rPr>
                          <w:rFonts w:eastAsia="Times New Roman"/>
                          <w:iCs/>
                          <w:u w:val="single"/>
                          <w:lang w:val="nl-BE"/>
                        </w:rPr>
                        <w:t xml:space="preserve">Aanbeveling </w:t>
                      </w:r>
                      <w:r w:rsidR="00CA2C9D">
                        <w:rPr>
                          <w:rFonts w:eastAsia="Times New Roman"/>
                          <w:iCs/>
                          <w:u w:val="single"/>
                          <w:lang w:val="nl-BE"/>
                        </w:rPr>
                        <w:t>3</w:t>
                      </w:r>
                      <w:r w:rsidRPr="00ED1C55">
                        <w:rPr>
                          <w:rFonts w:eastAsia="Times New Roman"/>
                          <w:iCs/>
                          <w:lang w:val="nl-BE"/>
                        </w:rPr>
                        <w:t xml:space="preserve">: </w:t>
                      </w:r>
                      <w:r w:rsidRPr="00C269BB">
                        <w:rPr>
                          <w:rFonts w:eastAsia="Times New Roman"/>
                          <w:iCs/>
                          <w:lang w:val="nl-NL"/>
                        </w:rPr>
                        <w:t>Maak de aanpak van de crisis zo voorspelbaar en controleerbaar mogelijk</w:t>
                      </w:r>
                    </w:p>
                    <w:p w14:paraId="27E839CB" w14:textId="77777777" w:rsidR="004254FF" w:rsidRDefault="004254FF" w:rsidP="004254FF">
                      <w:pPr>
                        <w:jc w:val="center"/>
                      </w:pPr>
                    </w:p>
                  </w:txbxContent>
                </v:textbox>
                <w10:wrap anchorx="margin"/>
              </v:rect>
            </w:pict>
          </mc:Fallback>
        </mc:AlternateContent>
      </w:r>
    </w:p>
    <w:p w14:paraId="6BE4EE2C" w14:textId="008A3BA1" w:rsidR="004254FF" w:rsidRDefault="004254FF" w:rsidP="004254FF">
      <w:pPr>
        <w:jc w:val="both"/>
        <w:rPr>
          <w:rFonts w:eastAsia="Times New Roman"/>
          <w:lang w:val="nl-BE"/>
        </w:rPr>
      </w:pPr>
    </w:p>
    <w:p w14:paraId="4891FE3A" w14:textId="77777777" w:rsidR="004254FF" w:rsidRDefault="004254FF" w:rsidP="004254FF">
      <w:pPr>
        <w:jc w:val="both"/>
        <w:rPr>
          <w:rFonts w:eastAsia="Times New Roman"/>
          <w:lang w:val="nl-BE"/>
        </w:rPr>
      </w:pPr>
    </w:p>
    <w:p w14:paraId="23D2D4CF" w14:textId="6688173F" w:rsidR="004254FF" w:rsidRDefault="004254FF" w:rsidP="004254FF">
      <w:pPr>
        <w:jc w:val="both"/>
        <w:rPr>
          <w:rFonts w:eastAsia="Times New Roman"/>
          <w:lang w:val="nl-NL"/>
        </w:rPr>
      </w:pPr>
      <w:r>
        <w:rPr>
          <w:rFonts w:eastAsia="Times New Roman"/>
          <w:lang w:val="nl-NL"/>
        </w:rPr>
        <w:t xml:space="preserve">Gebeurtenissen die als onvoorspelbaar en oncontroleerbaar beleefd worden zijn aversief en stresserend. Dit ondermijnt de mentale weerbaarheid, en (dus) de motivatie en betrokkenheid om gedragsregels vol te houden. Het is een basisbehoefte voor mensen om </w:t>
      </w:r>
      <w:r w:rsidR="003875EF">
        <w:rPr>
          <w:rFonts w:eastAsia="Times New Roman"/>
          <w:lang w:val="nl-NL"/>
        </w:rPr>
        <w:t xml:space="preserve">mee te kunnen denken en </w:t>
      </w:r>
      <w:r>
        <w:rPr>
          <w:rFonts w:eastAsia="Times New Roman"/>
          <w:lang w:val="nl-NL"/>
        </w:rPr>
        <w:t>te kunnen plannen, op zijn minst op de korte termijn. Door de aanpak voorspelbaar</w:t>
      </w:r>
      <w:r w:rsidR="003875EF">
        <w:rPr>
          <w:rFonts w:eastAsia="Times New Roman"/>
          <w:lang w:val="nl-NL"/>
        </w:rPr>
        <w:t xml:space="preserve"> en controleerbaar</w:t>
      </w:r>
      <w:r>
        <w:rPr>
          <w:rFonts w:eastAsia="Times New Roman"/>
          <w:lang w:val="nl-NL"/>
        </w:rPr>
        <w:t xml:space="preserve"> te maken wordt het gevoel van </w:t>
      </w:r>
      <w:r w:rsidR="00FA7B51">
        <w:rPr>
          <w:rFonts w:eastAsia="Times New Roman"/>
          <w:lang w:val="nl-NL"/>
        </w:rPr>
        <w:t xml:space="preserve">competentie en </w:t>
      </w:r>
      <w:r>
        <w:rPr>
          <w:rFonts w:eastAsia="Times New Roman"/>
          <w:lang w:val="nl-NL"/>
        </w:rPr>
        <w:t xml:space="preserve">autonomie versterkt. </w:t>
      </w:r>
      <w:r w:rsidR="003875EF">
        <w:rPr>
          <w:rFonts w:eastAsia="Times New Roman"/>
          <w:lang w:val="nl-NL"/>
        </w:rPr>
        <w:t>Wanneer grote inspanningen nodig zijn is er ook nood aan duidelijke feedback over de resultaten van de inspanningen. Dit alles ondersteunt de motivatie en bereidheid om het vol te houden. Het</w:t>
      </w:r>
      <w:r>
        <w:rPr>
          <w:rFonts w:eastAsia="Times New Roman"/>
          <w:lang w:val="nl-NL"/>
        </w:rPr>
        <w:t xml:space="preserve"> kan op de volgende manieren: </w:t>
      </w:r>
    </w:p>
    <w:p w14:paraId="6A3AC597" w14:textId="77777777" w:rsidR="004254FF" w:rsidRPr="00C269BB" w:rsidRDefault="004254FF" w:rsidP="004254FF">
      <w:pPr>
        <w:pStyle w:val="ListParagraph"/>
        <w:numPr>
          <w:ilvl w:val="0"/>
          <w:numId w:val="15"/>
        </w:numPr>
        <w:jc w:val="both"/>
        <w:rPr>
          <w:rFonts w:eastAsia="Times New Roman"/>
          <w:lang w:val="nl-NL"/>
        </w:rPr>
      </w:pPr>
      <w:proofErr w:type="gramStart"/>
      <w:r w:rsidRPr="00C269BB">
        <w:rPr>
          <w:rFonts w:eastAsia="Times New Roman"/>
          <w:lang w:val="nl-NL"/>
        </w:rPr>
        <w:t>stel</w:t>
      </w:r>
      <w:proofErr w:type="gramEnd"/>
      <w:r w:rsidRPr="00C269BB">
        <w:rPr>
          <w:rFonts w:eastAsia="Times New Roman"/>
          <w:lang w:val="nl-NL"/>
        </w:rPr>
        <w:t xml:space="preserve"> een </w:t>
      </w:r>
      <w:r w:rsidRPr="007478E4">
        <w:rPr>
          <w:rFonts w:eastAsia="Times New Roman"/>
          <w:b/>
          <w:lang w:val="nl-NL"/>
        </w:rPr>
        <w:t>knipperlicht- of kleurencodesysteem</w:t>
      </w:r>
      <w:r w:rsidRPr="00C269BB">
        <w:rPr>
          <w:rFonts w:eastAsia="Times New Roman"/>
          <w:lang w:val="nl-NL"/>
        </w:rPr>
        <w:t xml:space="preserve"> in dat toelaat op eenvoudige wijze duidelijk te stellen waar we staan, in welke richting we evolueren, waar we precies naartoe willen (&lt;50 besmettingen per dag? Een bepaalde R-waarde?), welke de criteria zijn om van de ene naar de andere </w:t>
      </w:r>
      <w:r>
        <w:rPr>
          <w:rFonts w:eastAsia="Times New Roman"/>
          <w:lang w:val="nl-NL"/>
        </w:rPr>
        <w:t>kleur</w:t>
      </w:r>
      <w:r w:rsidRPr="00C269BB">
        <w:rPr>
          <w:rFonts w:eastAsia="Times New Roman"/>
          <w:lang w:val="nl-NL"/>
        </w:rPr>
        <w:t>code over te gaan</w:t>
      </w:r>
      <w:r>
        <w:rPr>
          <w:rFonts w:eastAsia="Times New Roman"/>
          <w:lang w:val="nl-NL"/>
        </w:rPr>
        <w:t>.</w:t>
      </w:r>
    </w:p>
    <w:p w14:paraId="6BBB1B21" w14:textId="5155E4B5" w:rsidR="004254FF" w:rsidRDefault="004254FF" w:rsidP="004254FF">
      <w:pPr>
        <w:pStyle w:val="ListParagraph"/>
        <w:numPr>
          <w:ilvl w:val="0"/>
          <w:numId w:val="15"/>
        </w:numPr>
        <w:jc w:val="both"/>
        <w:rPr>
          <w:rFonts w:eastAsia="Times New Roman"/>
          <w:lang w:val="nl-NL"/>
        </w:rPr>
      </w:pPr>
      <w:r>
        <w:rPr>
          <w:rFonts w:eastAsia="Times New Roman"/>
          <w:lang w:val="nl-NL"/>
        </w:rPr>
        <w:t xml:space="preserve">Bepaal, in samenspraak met de experts, de drempelwaarden voor het knipperlicht – of kleurencodesysteem. Communiceer duidelijk op voorhand welke maatregelen/principes van kracht worden bij het overschrijden van een drempelwaarde. Omgekeerd wordt dan meteen ook duidelijk wanneer er terug versoepeld kan worden. Deze drempelwaarde moet zodanig bepaald worden dat de bevolking ook effectief de kans krijgt om via haar gedrag de volgende drempelwaarde te vermijden. Dit “sociale contract” versterkt de autonomie en </w:t>
      </w:r>
      <w:r w:rsidR="00C42487">
        <w:rPr>
          <w:rFonts w:eastAsia="Times New Roman"/>
          <w:lang w:val="nl-NL"/>
        </w:rPr>
        <w:t>het gevoel van voorspelbaarheid en controleerbaarheid</w:t>
      </w:r>
      <w:r>
        <w:rPr>
          <w:rFonts w:eastAsia="Times New Roman"/>
          <w:lang w:val="nl-NL"/>
        </w:rPr>
        <w:t>.</w:t>
      </w:r>
    </w:p>
    <w:p w14:paraId="040CA2B3" w14:textId="3E20476E" w:rsidR="004254FF" w:rsidRDefault="004254FF" w:rsidP="004254FF">
      <w:pPr>
        <w:pStyle w:val="ListParagraph"/>
        <w:numPr>
          <w:ilvl w:val="0"/>
          <w:numId w:val="15"/>
        </w:numPr>
        <w:jc w:val="both"/>
        <w:rPr>
          <w:rFonts w:eastAsia="Times New Roman"/>
          <w:lang w:val="nl-NL"/>
        </w:rPr>
      </w:pPr>
      <w:proofErr w:type="gramStart"/>
      <w:r w:rsidRPr="00C269BB">
        <w:rPr>
          <w:rFonts w:eastAsia="Times New Roman"/>
          <w:lang w:val="nl-NL"/>
        </w:rPr>
        <w:lastRenderedPageBreak/>
        <w:t>bied</w:t>
      </w:r>
      <w:proofErr w:type="gramEnd"/>
      <w:r w:rsidRPr="00C269BB">
        <w:rPr>
          <w:rFonts w:eastAsia="Times New Roman"/>
          <w:lang w:val="nl-NL"/>
        </w:rPr>
        <w:t xml:space="preserve"> een </w:t>
      </w:r>
      <w:proofErr w:type="spellStart"/>
      <w:r w:rsidRPr="00C269BB">
        <w:rPr>
          <w:rFonts w:eastAsia="Times New Roman"/>
          <w:b/>
          <w:lang w:val="nl-NL"/>
        </w:rPr>
        <w:t>self</w:t>
      </w:r>
      <w:proofErr w:type="spellEnd"/>
      <w:r w:rsidRPr="00C269BB">
        <w:rPr>
          <w:rFonts w:eastAsia="Times New Roman"/>
          <w:b/>
          <w:lang w:val="nl-NL"/>
        </w:rPr>
        <w:t>-assessment tool</w:t>
      </w:r>
      <w:r w:rsidRPr="00C269BB">
        <w:rPr>
          <w:rFonts w:eastAsia="Times New Roman"/>
          <w:lang w:val="nl-NL"/>
        </w:rPr>
        <w:t xml:space="preserve"> aan waarmee mensen hun eigen corona-relevant gedrag kunnen evalueren</w:t>
      </w:r>
      <w:r w:rsidR="00D34797">
        <w:rPr>
          <w:rFonts w:eastAsia="Times New Roman"/>
          <w:lang w:val="nl-NL"/>
        </w:rPr>
        <w:t xml:space="preserve"> en bijsturen</w:t>
      </w:r>
      <w:r w:rsidRPr="00C269BB">
        <w:rPr>
          <w:rFonts w:eastAsia="Times New Roman"/>
          <w:lang w:val="nl-NL"/>
        </w:rPr>
        <w:t xml:space="preserve"> (persoonlijke corona-footprint);</w:t>
      </w:r>
    </w:p>
    <w:p w14:paraId="73CA5B1B" w14:textId="77777777" w:rsidR="004254FF" w:rsidRDefault="004254FF" w:rsidP="004254FF">
      <w:pPr>
        <w:pStyle w:val="ListParagraph"/>
        <w:numPr>
          <w:ilvl w:val="0"/>
          <w:numId w:val="15"/>
        </w:numPr>
        <w:jc w:val="both"/>
        <w:rPr>
          <w:rFonts w:eastAsia="Times New Roman"/>
          <w:lang w:val="nl-NL"/>
        </w:rPr>
      </w:pPr>
      <w:proofErr w:type="gramStart"/>
      <w:r w:rsidRPr="00C269BB">
        <w:rPr>
          <w:rFonts w:eastAsia="Times New Roman"/>
          <w:lang w:val="nl-NL"/>
        </w:rPr>
        <w:t>bied</w:t>
      </w:r>
      <w:proofErr w:type="gramEnd"/>
      <w:r w:rsidRPr="00C269BB">
        <w:rPr>
          <w:rFonts w:eastAsia="Times New Roman"/>
          <w:lang w:val="nl-NL"/>
        </w:rPr>
        <w:t xml:space="preserve"> tools aan waarmee mensen “</w:t>
      </w:r>
      <w:proofErr w:type="spellStart"/>
      <w:r w:rsidRPr="007478E4">
        <w:rPr>
          <w:rFonts w:eastAsia="Times New Roman"/>
          <w:b/>
          <w:lang w:val="nl-NL"/>
        </w:rPr>
        <w:t>what-if</w:t>
      </w:r>
      <w:proofErr w:type="spellEnd"/>
      <w:r w:rsidRPr="00C269BB">
        <w:rPr>
          <w:rFonts w:eastAsia="Times New Roman"/>
          <w:lang w:val="nl-NL"/>
        </w:rPr>
        <w:t xml:space="preserve">”- scenario’s kunnen simuleren (bv. effecten van bubbelgrootte, effecten van afstand houden, mondmasker dragen, worst-case en best-case scenario’s, etc..). </w:t>
      </w:r>
    </w:p>
    <w:p w14:paraId="35160FD9" w14:textId="28A82200" w:rsidR="004254FF" w:rsidRDefault="004254FF" w:rsidP="004254FF">
      <w:pPr>
        <w:pStyle w:val="ListParagraph"/>
        <w:numPr>
          <w:ilvl w:val="0"/>
          <w:numId w:val="15"/>
        </w:numPr>
        <w:jc w:val="both"/>
        <w:rPr>
          <w:rFonts w:eastAsia="Times New Roman"/>
          <w:lang w:val="nl-NL"/>
        </w:rPr>
      </w:pPr>
      <w:proofErr w:type="gramStart"/>
      <w:r w:rsidRPr="00C269BB">
        <w:rPr>
          <w:rFonts w:eastAsia="Times New Roman"/>
          <w:lang w:val="nl-NL"/>
        </w:rPr>
        <w:t>toon</w:t>
      </w:r>
      <w:proofErr w:type="gramEnd"/>
      <w:r w:rsidRPr="00C269BB">
        <w:rPr>
          <w:rFonts w:eastAsia="Times New Roman"/>
          <w:lang w:val="nl-NL"/>
        </w:rPr>
        <w:t xml:space="preserve"> niet alleen </w:t>
      </w:r>
      <w:r w:rsidRPr="007478E4">
        <w:rPr>
          <w:rFonts w:eastAsia="Times New Roman"/>
          <w:b/>
          <w:lang w:val="nl-NL"/>
        </w:rPr>
        <w:t>grafieken</w:t>
      </w:r>
      <w:r w:rsidRPr="00C269BB">
        <w:rPr>
          <w:rFonts w:eastAsia="Times New Roman"/>
          <w:lang w:val="nl-NL"/>
        </w:rPr>
        <w:t xml:space="preserve"> die </w:t>
      </w:r>
      <w:r>
        <w:rPr>
          <w:rFonts w:eastAsia="Times New Roman"/>
          <w:lang w:val="nl-NL"/>
        </w:rPr>
        <w:t xml:space="preserve">aangeven </w:t>
      </w:r>
      <w:r w:rsidRPr="00C269BB">
        <w:rPr>
          <w:rFonts w:eastAsia="Times New Roman"/>
          <w:lang w:val="nl-NL"/>
        </w:rPr>
        <w:t>waar we zullen staan dankzij onze inspanningen</w:t>
      </w:r>
      <w:r>
        <w:rPr>
          <w:rFonts w:eastAsia="Times New Roman"/>
          <w:lang w:val="nl-NL"/>
        </w:rPr>
        <w:t xml:space="preserve"> (prognose)</w:t>
      </w:r>
      <w:r w:rsidRPr="00C269BB">
        <w:rPr>
          <w:rFonts w:eastAsia="Times New Roman"/>
          <w:lang w:val="nl-NL"/>
        </w:rPr>
        <w:t xml:space="preserve">, maar ook grafieken waar we zouden staan zonder de gevraagde  inspanningen te leveren. </w:t>
      </w:r>
      <w:r>
        <w:rPr>
          <w:rFonts w:eastAsia="Times New Roman"/>
          <w:lang w:val="nl-NL"/>
        </w:rPr>
        <w:t>Het verschil in de prognosecijfers tussen beide wijst direct op de te boeken winst</w:t>
      </w:r>
      <w:r w:rsidR="0070422E">
        <w:rPr>
          <w:rFonts w:eastAsia="Times New Roman"/>
          <w:lang w:val="nl-NL"/>
        </w:rPr>
        <w:t>,</w:t>
      </w:r>
      <w:r>
        <w:rPr>
          <w:rFonts w:eastAsia="Times New Roman"/>
          <w:lang w:val="nl-NL"/>
        </w:rPr>
        <w:t xml:space="preserve"> dankzij onze inspanningen.</w:t>
      </w:r>
    </w:p>
    <w:p w14:paraId="6CFBC24F" w14:textId="65A127B9" w:rsidR="003875EF" w:rsidRDefault="003875EF" w:rsidP="003875EF">
      <w:pPr>
        <w:jc w:val="both"/>
        <w:rPr>
          <w:rFonts w:eastAsia="Times New Roman"/>
          <w:lang w:val="nl-NL"/>
        </w:rPr>
      </w:pPr>
    </w:p>
    <w:p w14:paraId="3B602B9B" w14:textId="77777777" w:rsidR="003875EF" w:rsidRDefault="003875EF" w:rsidP="003875EF">
      <w:pPr>
        <w:jc w:val="both"/>
        <w:rPr>
          <w:rFonts w:eastAsia="Times New Roman"/>
          <w:lang w:val="nl-BE"/>
        </w:rPr>
      </w:pPr>
      <w:r>
        <w:rPr>
          <w:rFonts w:eastAsia="Times New Roman"/>
          <w:noProof/>
          <w:lang w:val="nl-NL"/>
        </w:rPr>
        <mc:AlternateContent>
          <mc:Choice Requires="wps">
            <w:drawing>
              <wp:anchor distT="0" distB="0" distL="114300" distR="114300" simplePos="0" relativeHeight="251738112" behindDoc="0" locked="0" layoutInCell="1" allowOverlap="1" wp14:anchorId="493910E7" wp14:editId="2D4A4E81">
                <wp:simplePos x="0" y="0"/>
                <wp:positionH relativeFrom="margin">
                  <wp:posOffset>0</wp:posOffset>
                </wp:positionH>
                <wp:positionV relativeFrom="paragraph">
                  <wp:posOffset>29845</wp:posOffset>
                </wp:positionV>
                <wp:extent cx="5911850" cy="431800"/>
                <wp:effectExtent l="0" t="0" r="12700" b="25400"/>
                <wp:wrapNone/>
                <wp:docPr id="4" name="Rectangle 4"/>
                <wp:cNvGraphicFramePr/>
                <a:graphic xmlns:a="http://schemas.openxmlformats.org/drawingml/2006/main">
                  <a:graphicData uri="http://schemas.microsoft.com/office/word/2010/wordprocessingShape">
                    <wps:wsp>
                      <wps:cNvSpPr/>
                      <wps:spPr>
                        <a:xfrm>
                          <a:off x="0" y="0"/>
                          <a:ext cx="5911850" cy="431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1ECEA9C" w14:textId="203DDB4C" w:rsidR="003875EF" w:rsidRPr="00ED1C55" w:rsidRDefault="003875EF" w:rsidP="003875EF">
                            <w:r w:rsidRPr="00ED1C55">
                              <w:rPr>
                                <w:rFonts w:eastAsia="Times New Roman"/>
                                <w:iCs/>
                                <w:u w:val="single"/>
                                <w:lang w:val="nl-BE"/>
                              </w:rPr>
                              <w:t xml:space="preserve">Aanbeveling </w:t>
                            </w:r>
                            <w:r w:rsidR="00CA2C9D">
                              <w:rPr>
                                <w:rFonts w:eastAsia="Times New Roman"/>
                                <w:iCs/>
                                <w:u w:val="single"/>
                                <w:lang w:val="nl-BE"/>
                              </w:rPr>
                              <w:t>4</w:t>
                            </w:r>
                            <w:r w:rsidRPr="00ED1C55">
                              <w:rPr>
                                <w:rFonts w:eastAsia="Times New Roman"/>
                                <w:iCs/>
                                <w:lang w:val="nl-BE"/>
                              </w:rPr>
                              <w:t xml:space="preserve">: </w:t>
                            </w:r>
                            <w:r>
                              <w:rPr>
                                <w:rFonts w:eastAsia="Times New Roman"/>
                                <w:iCs/>
                                <w:lang w:val="nl-BE"/>
                              </w:rPr>
                              <w:t>Steun op principes van motiverende communicatie</w:t>
                            </w:r>
                          </w:p>
                          <w:p w14:paraId="58F147E6" w14:textId="77777777" w:rsidR="003875EF" w:rsidRDefault="003875EF" w:rsidP="003875E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3910E7" id="Rectangle 4" o:spid="_x0000_s1029" style="position:absolute;left:0;text-align:left;margin-left:0;margin-top:2.35pt;width:465.5pt;height:34pt;z-index:251738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" fillcolor="#4472c4 [3204]" strokecolor="#1f3763 [1604]" strokeweight="1pt">
                <v:textbox>
                  <w:txbxContent>
                    <w:p w14:paraId="61ECEA9C" w14:textId="203DDB4C" w:rsidR="003875EF" w:rsidRPr="00ED1C55" w:rsidRDefault="003875EF" w:rsidP="003875EF">
                      <w:r w:rsidRPr="00ED1C55">
                        <w:rPr>
                          <w:rFonts w:eastAsia="Times New Roman"/>
                          <w:iCs/>
                          <w:u w:val="single"/>
                          <w:lang w:val="nl-BE"/>
                        </w:rPr>
                        <w:t xml:space="preserve">Aanbeveling </w:t>
                      </w:r>
                      <w:r w:rsidR="00CA2C9D">
                        <w:rPr>
                          <w:rFonts w:eastAsia="Times New Roman"/>
                          <w:iCs/>
                          <w:u w:val="single"/>
                          <w:lang w:val="nl-BE"/>
                        </w:rPr>
                        <w:t>4</w:t>
                      </w:r>
                      <w:r w:rsidRPr="00ED1C55">
                        <w:rPr>
                          <w:rFonts w:eastAsia="Times New Roman"/>
                          <w:iCs/>
                          <w:lang w:val="nl-BE"/>
                        </w:rPr>
                        <w:t xml:space="preserve">: </w:t>
                      </w:r>
                      <w:r>
                        <w:rPr>
                          <w:rFonts w:eastAsia="Times New Roman"/>
                          <w:iCs/>
                          <w:lang w:val="nl-BE"/>
                        </w:rPr>
                        <w:t>Steun op principes van motiverende communicatie</w:t>
                      </w:r>
                    </w:p>
                    <w:p w14:paraId="58F147E6" w14:textId="77777777" w:rsidR="003875EF" w:rsidRDefault="003875EF" w:rsidP="003875EF">
                      <w:pPr>
                        <w:jc w:val="center"/>
                      </w:pPr>
                    </w:p>
                  </w:txbxContent>
                </v:textbox>
                <w10:wrap anchorx="margin"/>
              </v:rect>
            </w:pict>
          </mc:Fallback>
        </mc:AlternateContent>
      </w:r>
    </w:p>
    <w:p w14:paraId="7375A61B" w14:textId="77777777" w:rsidR="003875EF" w:rsidRDefault="003875EF" w:rsidP="003875EF">
      <w:pPr>
        <w:jc w:val="both"/>
        <w:rPr>
          <w:rFonts w:eastAsia="Times New Roman"/>
          <w:lang w:val="nl-BE"/>
        </w:rPr>
      </w:pPr>
    </w:p>
    <w:p w14:paraId="037260FC" w14:textId="77777777" w:rsidR="003875EF" w:rsidRDefault="003875EF" w:rsidP="003875EF">
      <w:pPr>
        <w:jc w:val="both"/>
        <w:rPr>
          <w:rFonts w:eastAsia="Times New Roman"/>
          <w:lang w:val="nl-NL"/>
        </w:rPr>
      </w:pPr>
    </w:p>
    <w:p w14:paraId="55FF4ABC" w14:textId="77777777" w:rsidR="003875EF" w:rsidRPr="00114B70" w:rsidRDefault="003875EF" w:rsidP="003875EF">
      <w:pPr>
        <w:jc w:val="both"/>
        <w:rPr>
          <w:rFonts w:eastAsia="Times New Roman"/>
          <w:lang w:val="nl-NL"/>
        </w:rPr>
      </w:pPr>
      <w:r w:rsidRPr="00114B70">
        <w:rPr>
          <w:rFonts w:eastAsia="Times New Roman"/>
          <w:lang w:val="nl-NL"/>
        </w:rPr>
        <w:t xml:space="preserve">Dankzij principes van motiverende communicatie kan de bevolking zich identificeren met de gedragsregels om zo duurzaam gemotiveerd te blijven (zie </w:t>
      </w:r>
      <w:hyperlink r:id="rId7" w:history="1">
        <w:r w:rsidRPr="00114B70">
          <w:rPr>
            <w:rStyle w:val="Hyperlink"/>
            <w:rFonts w:eastAsia="Times New Roman"/>
            <w:lang w:val="nl-NL"/>
          </w:rPr>
          <w:t>opinieartikel</w:t>
        </w:r>
      </w:hyperlink>
      <w:r w:rsidRPr="00114B70">
        <w:rPr>
          <w:rFonts w:eastAsia="Times New Roman"/>
          <w:lang w:val="nl-NL"/>
        </w:rPr>
        <w:t xml:space="preserve"> en </w:t>
      </w:r>
      <w:hyperlink r:id="rId8" w:anchor="Rapport4:eenslinkenddraagvlak" w:history="1">
        <w:r w:rsidRPr="00114B70">
          <w:rPr>
            <w:rStyle w:val="Hyperlink"/>
            <w:rFonts w:eastAsia="Times New Roman"/>
            <w:lang w:val="nl-NL"/>
          </w:rPr>
          <w:t>rapport</w:t>
        </w:r>
      </w:hyperlink>
      <w:r w:rsidRPr="00114B70">
        <w:rPr>
          <w:rFonts w:eastAsia="Times New Roman"/>
          <w:lang w:val="nl-NL"/>
        </w:rPr>
        <w:t xml:space="preserve"> voor meer informatie). Duurzame motivatie vergt continue</w:t>
      </w:r>
    </w:p>
    <w:p w14:paraId="3DE2E810" w14:textId="77777777" w:rsidR="003875EF" w:rsidRPr="00114B70" w:rsidRDefault="003875EF" w:rsidP="003875EF">
      <w:pPr>
        <w:pStyle w:val="ListParagraph"/>
        <w:numPr>
          <w:ilvl w:val="0"/>
          <w:numId w:val="13"/>
        </w:numPr>
        <w:jc w:val="both"/>
        <w:rPr>
          <w:rFonts w:eastAsia="Times New Roman"/>
          <w:lang w:val="nl-NL"/>
        </w:rPr>
      </w:pPr>
      <w:r w:rsidRPr="00114B70">
        <w:rPr>
          <w:rFonts w:eastAsia="Times New Roman"/>
          <w:b/>
          <w:lang w:val="nl-NL"/>
        </w:rPr>
        <w:t>Participatie</w:t>
      </w:r>
      <w:r w:rsidRPr="00114B70">
        <w:rPr>
          <w:rFonts w:eastAsia="Times New Roman"/>
          <w:lang w:val="nl-NL"/>
        </w:rPr>
        <w:t>: vb. de bevolking kan mee een nieuwe slogan kiezen; toets draagvlak af bij sectoren of doelgroepen</w:t>
      </w:r>
      <w:r>
        <w:rPr>
          <w:rFonts w:eastAsia="Times New Roman"/>
          <w:lang w:val="nl-NL"/>
        </w:rPr>
        <w:t xml:space="preserve"> voor aanpassing van maatregelen</w:t>
      </w:r>
    </w:p>
    <w:p w14:paraId="44ED7884" w14:textId="77777777" w:rsidR="003875EF" w:rsidRPr="00114B70" w:rsidRDefault="003875EF" w:rsidP="003875EF">
      <w:pPr>
        <w:pStyle w:val="ListParagraph"/>
        <w:numPr>
          <w:ilvl w:val="0"/>
          <w:numId w:val="13"/>
        </w:numPr>
        <w:jc w:val="both"/>
        <w:rPr>
          <w:rFonts w:eastAsia="Times New Roman"/>
          <w:lang w:val="nl-NL"/>
        </w:rPr>
      </w:pPr>
      <w:r w:rsidRPr="00114B70">
        <w:rPr>
          <w:rFonts w:eastAsia="Times New Roman"/>
          <w:lang w:val="nl-NL"/>
        </w:rPr>
        <w:t xml:space="preserve">Goede </w:t>
      </w:r>
      <w:r w:rsidRPr="00114B70">
        <w:rPr>
          <w:rFonts w:eastAsia="Times New Roman"/>
          <w:b/>
          <w:lang w:val="nl-NL"/>
        </w:rPr>
        <w:t>afstemming</w:t>
      </w:r>
      <w:r w:rsidRPr="00114B70">
        <w:rPr>
          <w:rFonts w:eastAsia="Times New Roman"/>
          <w:lang w:val="nl-NL"/>
        </w:rPr>
        <w:t>: vb. geef een zinvolle duiding voor een maatregel, afgestemd op de situatie en doelgroep; kies bewoording aangepast aan de doelgroep</w:t>
      </w:r>
    </w:p>
    <w:p w14:paraId="65353D76" w14:textId="77777777" w:rsidR="003875EF" w:rsidRPr="004254FF" w:rsidRDefault="003875EF" w:rsidP="003875EF">
      <w:pPr>
        <w:pStyle w:val="ListParagraph"/>
        <w:numPr>
          <w:ilvl w:val="0"/>
          <w:numId w:val="13"/>
        </w:numPr>
        <w:jc w:val="both"/>
        <w:rPr>
          <w:rFonts w:eastAsia="Times New Roman"/>
          <w:lang w:val="nl-BE"/>
        </w:rPr>
      </w:pPr>
      <w:r w:rsidRPr="004254FF">
        <w:rPr>
          <w:rFonts w:eastAsia="Times New Roman"/>
          <w:lang w:val="nl-NL"/>
        </w:rPr>
        <w:t xml:space="preserve">Een </w:t>
      </w:r>
      <w:r w:rsidRPr="004254FF">
        <w:rPr>
          <w:rFonts w:eastAsia="Times New Roman"/>
          <w:b/>
          <w:lang w:val="nl-NL"/>
        </w:rPr>
        <w:t>begeleidende</w:t>
      </w:r>
      <w:r w:rsidRPr="004254FF">
        <w:rPr>
          <w:rFonts w:eastAsia="Times New Roman"/>
          <w:lang w:val="nl-NL"/>
        </w:rPr>
        <w:t xml:space="preserve"> attitude: vb. benadruk het steeds groeiend engagement van medeburgers om het doel te halen; voorzie goede voorbeelden waaraan burgers zich kunnen spiegelen als ze verleid worden om de maatregelen te overtreden (</w:t>
      </w:r>
      <w:proofErr w:type="spellStart"/>
      <w:r w:rsidRPr="004254FF">
        <w:rPr>
          <w:rFonts w:eastAsia="Times New Roman"/>
          <w:lang w:val="nl-NL"/>
        </w:rPr>
        <w:t>cfr</w:t>
      </w:r>
      <w:proofErr w:type="spellEnd"/>
      <w:r w:rsidRPr="004254FF">
        <w:rPr>
          <w:rFonts w:eastAsia="Times New Roman"/>
          <w:lang w:val="nl-NL"/>
        </w:rPr>
        <w:t xml:space="preserve">. </w:t>
      </w:r>
      <w:proofErr w:type="gramStart"/>
      <w:r w:rsidRPr="004254FF">
        <w:rPr>
          <w:rFonts w:eastAsia="Times New Roman"/>
          <w:lang w:val="nl-NL"/>
        </w:rPr>
        <w:t>coping</w:t>
      </w:r>
      <w:proofErr w:type="gramEnd"/>
      <w:r w:rsidRPr="004254FF">
        <w:rPr>
          <w:rFonts w:eastAsia="Times New Roman"/>
          <w:lang w:val="nl-NL"/>
        </w:rPr>
        <w:t xml:space="preserve"> script)</w:t>
      </w:r>
    </w:p>
    <w:p w14:paraId="4683CC15" w14:textId="77777777" w:rsidR="003875EF" w:rsidRPr="004254FF" w:rsidRDefault="003875EF" w:rsidP="003875EF">
      <w:pPr>
        <w:pStyle w:val="ListParagraph"/>
        <w:numPr>
          <w:ilvl w:val="0"/>
          <w:numId w:val="13"/>
        </w:numPr>
        <w:jc w:val="both"/>
        <w:rPr>
          <w:rFonts w:eastAsia="Times New Roman"/>
          <w:lang w:val="nl-BE"/>
        </w:rPr>
      </w:pPr>
      <w:r w:rsidRPr="004254FF">
        <w:rPr>
          <w:rFonts w:eastAsia="Times New Roman"/>
          <w:lang w:val="nl-NL"/>
        </w:rPr>
        <w:t xml:space="preserve">Voortdurende </w:t>
      </w:r>
      <w:r w:rsidRPr="004254FF">
        <w:rPr>
          <w:rFonts w:eastAsia="Times New Roman"/>
          <w:b/>
          <w:lang w:val="nl-NL"/>
        </w:rPr>
        <w:t>verheldering</w:t>
      </w:r>
      <w:r w:rsidRPr="004254FF">
        <w:rPr>
          <w:rFonts w:eastAsia="Times New Roman"/>
          <w:lang w:val="nl-NL"/>
        </w:rPr>
        <w:t xml:space="preserve">: vb. communiceer helder en eensgezind over nieuwe maatregelen; geef duidelijk aan welk doel we in de cijfers beogen en wat de tussendoelen zijn  </w:t>
      </w:r>
    </w:p>
    <w:p w14:paraId="727DDF50" w14:textId="77777777" w:rsidR="003875EF" w:rsidRPr="003875EF" w:rsidRDefault="003875EF" w:rsidP="003875EF">
      <w:pPr>
        <w:jc w:val="both"/>
        <w:rPr>
          <w:rFonts w:eastAsia="Times New Roman"/>
          <w:lang w:val="nl-BE"/>
        </w:rPr>
      </w:pPr>
    </w:p>
    <w:p w14:paraId="2289B054" w14:textId="77777777" w:rsidR="004254FF" w:rsidRDefault="004254FF" w:rsidP="004254FF">
      <w:pPr>
        <w:jc w:val="both"/>
        <w:rPr>
          <w:rFonts w:eastAsia="Times New Roman"/>
          <w:lang w:val="nl-BE"/>
        </w:rPr>
      </w:pPr>
      <w:r>
        <w:rPr>
          <w:rFonts w:eastAsia="Times New Roman"/>
          <w:noProof/>
          <w:lang w:val="nl-NL"/>
        </w:rPr>
        <mc:AlternateContent>
          <mc:Choice Requires="wps">
            <w:drawing>
              <wp:anchor distT="0" distB="0" distL="114300" distR="114300" simplePos="0" relativeHeight="251731968" behindDoc="0" locked="0" layoutInCell="1" allowOverlap="1" wp14:anchorId="2A494B45" wp14:editId="58D959E0">
                <wp:simplePos x="0" y="0"/>
                <wp:positionH relativeFrom="margin">
                  <wp:posOffset>0</wp:posOffset>
                </wp:positionH>
                <wp:positionV relativeFrom="paragraph">
                  <wp:posOffset>99695</wp:posOffset>
                </wp:positionV>
                <wp:extent cx="5911850" cy="431800"/>
                <wp:effectExtent l="0" t="0" r="12700" b="25400"/>
                <wp:wrapNone/>
                <wp:docPr id="3" name="Rectangle 3"/>
                <wp:cNvGraphicFramePr/>
                <a:graphic xmlns:a="http://schemas.openxmlformats.org/drawingml/2006/main">
                  <a:graphicData uri="http://schemas.microsoft.com/office/word/2010/wordprocessingShape">
                    <wps:wsp>
                      <wps:cNvSpPr/>
                      <wps:spPr>
                        <a:xfrm>
                          <a:off x="0" y="0"/>
                          <a:ext cx="5911850" cy="431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DCDDF0F" w14:textId="6AC75A21" w:rsidR="004254FF" w:rsidRPr="007478E4" w:rsidRDefault="004254FF" w:rsidP="004254FF">
                            <w:pPr>
                              <w:jc w:val="both"/>
                              <w:rPr>
                                <w:rFonts w:eastAsia="Times New Roman"/>
                                <w:lang w:val="nl-NL"/>
                              </w:rPr>
                            </w:pPr>
                            <w:r w:rsidRPr="007478E4">
                              <w:rPr>
                                <w:rFonts w:eastAsia="Times New Roman"/>
                                <w:iCs/>
                                <w:u w:val="single"/>
                                <w:lang w:val="nl-BE"/>
                              </w:rPr>
                              <w:t xml:space="preserve">Aanbeveling </w:t>
                            </w:r>
                            <w:r w:rsidR="00CA2C9D">
                              <w:rPr>
                                <w:rFonts w:eastAsia="Times New Roman"/>
                                <w:iCs/>
                                <w:u w:val="single"/>
                                <w:lang w:val="nl-BE"/>
                              </w:rPr>
                              <w:t>5</w:t>
                            </w:r>
                            <w:r w:rsidRPr="007478E4">
                              <w:rPr>
                                <w:rFonts w:eastAsia="Times New Roman"/>
                                <w:iCs/>
                                <w:lang w:val="nl-BE"/>
                              </w:rPr>
                              <w:t xml:space="preserve">: </w:t>
                            </w:r>
                            <w:r w:rsidRPr="007478E4">
                              <w:rPr>
                                <w:rFonts w:eastAsia="Times New Roman"/>
                                <w:lang w:val="nl-NL"/>
                              </w:rPr>
                              <w:t>Zet in op een breed sociaal gedragen project met een</w:t>
                            </w:r>
                            <w:r>
                              <w:rPr>
                                <w:rFonts w:eastAsia="Times New Roman"/>
                                <w:lang w:val="nl-NL"/>
                              </w:rPr>
                              <w:t xml:space="preserve"> na te streven </w:t>
                            </w:r>
                            <w:r w:rsidRPr="007478E4">
                              <w:rPr>
                                <w:rFonts w:eastAsia="Times New Roman"/>
                                <w:lang w:val="nl-NL"/>
                              </w:rPr>
                              <w:t xml:space="preserve"> gemeenschappelijk doel (het virus onder controle en het leven zo leefbaar mogelijk houden). </w:t>
                            </w:r>
                          </w:p>
                          <w:p w14:paraId="2DF2F720" w14:textId="77777777" w:rsidR="004254FF" w:rsidRPr="007478E4" w:rsidRDefault="004254FF" w:rsidP="004254FF">
                            <w:pPr>
                              <w:jc w:val="both"/>
                              <w:rPr>
                                <w:rFonts w:eastAsia="Times New Roman"/>
                                <w:lang w:val="nl-NL"/>
                              </w:rPr>
                            </w:pPr>
                          </w:p>
                          <w:p w14:paraId="5CFF54B3" w14:textId="77777777" w:rsidR="004254FF" w:rsidRPr="007478E4" w:rsidRDefault="004254FF" w:rsidP="004254FF">
                            <w:pPr>
                              <w:rPr>
                                <w:lang w:val="nl-NL"/>
                              </w:rPr>
                            </w:pPr>
                          </w:p>
                          <w:p w14:paraId="4A613B35" w14:textId="77777777" w:rsidR="004254FF" w:rsidRDefault="004254FF" w:rsidP="004254F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494B45" id="Rectangle 3" o:spid="_x0000_s1030" style="position:absolute;left:0;text-align:left;margin-left:0;margin-top:7.85pt;width:465.5pt;height:34pt;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" fillcolor="#4472c4 [3204]" strokecolor="#1f3763 [1604]" strokeweight="1pt">
                <v:textbox>
                  <w:txbxContent>
                    <w:p w14:paraId="0DCDDF0F" w14:textId="6AC75A21" w:rsidR="004254FF" w:rsidRPr="007478E4" w:rsidRDefault="004254FF" w:rsidP="004254FF">
                      <w:pPr>
                        <w:jc w:val="both"/>
                        <w:rPr>
                          <w:rFonts w:eastAsia="Times New Roman"/>
                          <w:lang w:val="nl-NL"/>
                        </w:rPr>
                      </w:pPr>
                      <w:r w:rsidRPr="007478E4">
                        <w:rPr>
                          <w:rFonts w:eastAsia="Times New Roman"/>
                          <w:iCs/>
                          <w:u w:val="single"/>
                          <w:lang w:val="nl-BE"/>
                        </w:rPr>
                        <w:t xml:space="preserve">Aanbeveling </w:t>
                      </w:r>
                      <w:r w:rsidR="00CA2C9D">
                        <w:rPr>
                          <w:rFonts w:eastAsia="Times New Roman"/>
                          <w:iCs/>
                          <w:u w:val="single"/>
                          <w:lang w:val="nl-BE"/>
                        </w:rPr>
                        <w:t>5</w:t>
                      </w:r>
                      <w:r w:rsidRPr="007478E4">
                        <w:rPr>
                          <w:rFonts w:eastAsia="Times New Roman"/>
                          <w:iCs/>
                          <w:lang w:val="nl-BE"/>
                        </w:rPr>
                        <w:t xml:space="preserve">: </w:t>
                      </w:r>
                      <w:r w:rsidRPr="007478E4">
                        <w:rPr>
                          <w:rFonts w:eastAsia="Times New Roman"/>
                          <w:lang w:val="nl-NL"/>
                        </w:rPr>
                        <w:t>Zet in op een breed sociaal gedragen project met een</w:t>
                      </w:r>
                      <w:r>
                        <w:rPr>
                          <w:rFonts w:eastAsia="Times New Roman"/>
                          <w:lang w:val="nl-NL"/>
                        </w:rPr>
                        <w:t xml:space="preserve"> na te streven </w:t>
                      </w:r>
                      <w:r w:rsidRPr="007478E4">
                        <w:rPr>
                          <w:rFonts w:eastAsia="Times New Roman"/>
                          <w:lang w:val="nl-NL"/>
                        </w:rPr>
                        <w:t xml:space="preserve"> gemeenschappelijk doel (het virus onder controle en het leven zo leefbaar mogelijk houden). </w:t>
                      </w:r>
                    </w:p>
                    <w:p w14:paraId="2DF2F720" w14:textId="77777777" w:rsidR="004254FF" w:rsidRPr="007478E4" w:rsidRDefault="004254FF" w:rsidP="004254FF">
                      <w:pPr>
                        <w:jc w:val="both"/>
                        <w:rPr>
                          <w:rFonts w:eastAsia="Times New Roman"/>
                          <w:lang w:val="nl-NL"/>
                        </w:rPr>
                      </w:pPr>
                    </w:p>
                    <w:p w14:paraId="5CFF54B3" w14:textId="77777777" w:rsidR="004254FF" w:rsidRPr="007478E4" w:rsidRDefault="004254FF" w:rsidP="004254FF">
                      <w:pPr>
                        <w:rPr>
                          <w:lang w:val="nl-NL"/>
                        </w:rPr>
                      </w:pPr>
                    </w:p>
                    <w:p w14:paraId="4A613B35" w14:textId="77777777" w:rsidR="004254FF" w:rsidRDefault="004254FF" w:rsidP="004254FF">
                      <w:pPr>
                        <w:jc w:val="center"/>
                      </w:pPr>
                    </w:p>
                  </w:txbxContent>
                </v:textbox>
                <w10:wrap anchorx="margin"/>
              </v:rect>
            </w:pict>
          </mc:Fallback>
        </mc:AlternateContent>
      </w:r>
    </w:p>
    <w:p w14:paraId="173E3B58" w14:textId="77777777" w:rsidR="004254FF" w:rsidRDefault="004254FF" w:rsidP="004254FF">
      <w:pPr>
        <w:jc w:val="both"/>
        <w:rPr>
          <w:rFonts w:eastAsia="Times New Roman"/>
          <w:lang w:val="nl-BE"/>
        </w:rPr>
      </w:pPr>
    </w:p>
    <w:p w14:paraId="6FB5712B" w14:textId="77777777" w:rsidR="00C846B7" w:rsidRDefault="00C846B7" w:rsidP="004254FF">
      <w:pPr>
        <w:jc w:val="both"/>
        <w:rPr>
          <w:rFonts w:eastAsia="Times New Roman"/>
          <w:lang w:val="nl-NL"/>
        </w:rPr>
      </w:pPr>
    </w:p>
    <w:p w14:paraId="01F60D57" w14:textId="0E6FBD14" w:rsidR="004254FF" w:rsidRDefault="004254FF" w:rsidP="004254FF">
      <w:pPr>
        <w:jc w:val="both"/>
        <w:rPr>
          <w:rFonts w:eastAsia="Times New Roman"/>
          <w:lang w:val="nl-NL"/>
        </w:rPr>
      </w:pPr>
      <w:r>
        <w:rPr>
          <w:rFonts w:eastAsia="Times New Roman"/>
          <w:lang w:val="nl-NL"/>
        </w:rPr>
        <w:t xml:space="preserve">Mensen zijn sociale wezens die in moeilijkheden verbondenheid opzoeken (zie bv. de spontane applausmomenten voor de zorgsector, het maken van mondmaskers in groep, etc.). Dit werkt zeer motivatie-ondersteunend. Sociale steun ervaren is ook belangrijk voor de mentale weerbaarheid en gezondheid. </w:t>
      </w:r>
    </w:p>
    <w:p w14:paraId="576A7136" w14:textId="49B3349C" w:rsidR="004254FF" w:rsidRDefault="004254FF" w:rsidP="004254FF">
      <w:pPr>
        <w:pStyle w:val="ListParagraph"/>
        <w:numPr>
          <w:ilvl w:val="0"/>
          <w:numId w:val="17"/>
        </w:numPr>
        <w:jc w:val="both"/>
        <w:rPr>
          <w:rFonts w:eastAsia="Times New Roman"/>
          <w:lang w:val="nl-NL"/>
        </w:rPr>
      </w:pPr>
      <w:r w:rsidRPr="007478E4">
        <w:rPr>
          <w:rFonts w:eastAsia="Times New Roman"/>
          <w:lang w:val="nl-NL"/>
        </w:rPr>
        <w:t xml:space="preserve">Zet </w:t>
      </w:r>
      <w:r w:rsidRPr="007478E4">
        <w:rPr>
          <w:rFonts w:eastAsia="Times New Roman"/>
          <w:b/>
          <w:lang w:val="nl-NL"/>
        </w:rPr>
        <w:t xml:space="preserve">sociale modellen </w:t>
      </w:r>
      <w:r w:rsidRPr="007478E4">
        <w:rPr>
          <w:rFonts w:eastAsia="Times New Roman"/>
          <w:lang w:val="nl-NL"/>
        </w:rPr>
        <w:t>in via diverse kanalen (</w:t>
      </w:r>
      <w:proofErr w:type="spellStart"/>
      <w:r w:rsidRPr="007478E4">
        <w:rPr>
          <w:rFonts w:eastAsia="Times New Roman"/>
          <w:lang w:val="nl-NL"/>
        </w:rPr>
        <w:t>influencers</w:t>
      </w:r>
      <w:proofErr w:type="spellEnd"/>
      <w:r w:rsidRPr="007478E4">
        <w:rPr>
          <w:rFonts w:eastAsia="Times New Roman"/>
          <w:lang w:val="nl-NL"/>
        </w:rPr>
        <w:t xml:space="preserve"> via sociale media, bekende Vlamingen uit sport en </w:t>
      </w:r>
      <w:proofErr w:type="gramStart"/>
      <w:r w:rsidRPr="007478E4">
        <w:rPr>
          <w:rFonts w:eastAsia="Times New Roman"/>
          <w:lang w:val="nl-NL"/>
        </w:rPr>
        <w:t>entertainment, ..</w:t>
      </w:r>
      <w:proofErr w:type="gramEnd"/>
      <w:r w:rsidRPr="007478E4">
        <w:rPr>
          <w:rFonts w:eastAsia="Times New Roman"/>
          <w:lang w:val="nl-NL"/>
        </w:rPr>
        <w:t>) waarin ze hun engagement demonstreren hun moeilijkheden om het vol te houden, hun manier van leven in corona-tijden, etc..</w:t>
      </w:r>
    </w:p>
    <w:p w14:paraId="7AF6101F" w14:textId="65051172" w:rsidR="00200EB7" w:rsidRDefault="00200EB7" w:rsidP="004254FF">
      <w:pPr>
        <w:pStyle w:val="ListParagraph"/>
        <w:numPr>
          <w:ilvl w:val="0"/>
          <w:numId w:val="17"/>
        </w:numPr>
        <w:jc w:val="both"/>
        <w:rPr>
          <w:rFonts w:eastAsia="Times New Roman"/>
          <w:lang w:val="nl-NL"/>
        </w:rPr>
      </w:pPr>
      <w:r>
        <w:rPr>
          <w:rFonts w:eastAsia="Times New Roman"/>
          <w:lang w:val="nl-NL"/>
        </w:rPr>
        <w:t>Maak een netwerk van lokale sleutelfiguren uit de diverse groepen in onze samenleving die snel ingeschakeld kunnen worden wanneer er lokale stijgingen zijn naar sensibilisatie en rolmodel toe (vb. leiding jeugdbewegingen, sporttrainers, religieuze of socio-culturele figureren, lokale afdelingen van ondernemersorganisaties, etc.)</w:t>
      </w:r>
    </w:p>
    <w:p w14:paraId="2985FDB6" w14:textId="3AFE58A7" w:rsidR="004254FF" w:rsidRPr="00C846B7" w:rsidRDefault="00FA7B51" w:rsidP="00C846B7">
      <w:pPr>
        <w:pStyle w:val="ListParagraph"/>
        <w:numPr>
          <w:ilvl w:val="0"/>
          <w:numId w:val="17"/>
        </w:numPr>
        <w:jc w:val="both"/>
        <w:rPr>
          <w:rFonts w:eastAsia="Times New Roman"/>
          <w:lang w:val="nl-NL"/>
        </w:rPr>
      </w:pPr>
      <w:r w:rsidRPr="007478E4">
        <w:rPr>
          <w:rFonts w:eastAsia="Times New Roman"/>
          <w:lang w:val="nl-NL"/>
        </w:rPr>
        <w:lastRenderedPageBreak/>
        <w:t xml:space="preserve">Maak een vaste rubriek, bv. </w:t>
      </w:r>
      <w:r w:rsidRPr="00A44AC0">
        <w:rPr>
          <w:rFonts w:eastAsia="Times New Roman"/>
          <w:b/>
          <w:bCs/>
          <w:lang w:val="nl-NL"/>
        </w:rPr>
        <w:t>coronakwartiertje</w:t>
      </w:r>
      <w:r w:rsidRPr="007478E4">
        <w:rPr>
          <w:rFonts w:eastAsia="Times New Roman"/>
          <w:lang w:val="nl-NL"/>
        </w:rPr>
        <w:t xml:space="preserve"> na het </w:t>
      </w:r>
      <w:proofErr w:type="spellStart"/>
      <w:r>
        <w:rPr>
          <w:rFonts w:eastAsia="Times New Roman"/>
          <w:lang w:val="nl-NL"/>
        </w:rPr>
        <w:t>TV-</w:t>
      </w:r>
      <w:r w:rsidRPr="007478E4">
        <w:rPr>
          <w:rFonts w:eastAsia="Times New Roman"/>
          <w:lang w:val="nl-NL"/>
        </w:rPr>
        <w:t>nieuws</w:t>
      </w:r>
      <w:proofErr w:type="spellEnd"/>
      <w:r w:rsidRPr="007478E4">
        <w:rPr>
          <w:rFonts w:eastAsia="Times New Roman"/>
          <w:lang w:val="nl-NL"/>
        </w:rPr>
        <w:t xml:space="preserve">, waarin op ludieke wijze allerlei relevante onderwerpen aan bod komen </w:t>
      </w:r>
      <w:r>
        <w:rPr>
          <w:rFonts w:eastAsia="Times New Roman"/>
          <w:lang w:val="nl-NL"/>
        </w:rPr>
        <w:t xml:space="preserve">zoals een </w:t>
      </w:r>
      <w:r w:rsidRPr="007478E4">
        <w:rPr>
          <w:rFonts w:eastAsia="Times New Roman"/>
          <w:lang w:val="nl-NL"/>
        </w:rPr>
        <w:t>nieuwe corona-etiquette in de omgang</w:t>
      </w:r>
      <w:r>
        <w:rPr>
          <w:rFonts w:eastAsia="Times New Roman"/>
          <w:lang w:val="nl-NL"/>
        </w:rPr>
        <w:t xml:space="preserve"> (bv. via scenario’s die tonen hoe corona-</w:t>
      </w:r>
      <w:proofErr w:type="spellStart"/>
      <w:r>
        <w:rPr>
          <w:rFonts w:eastAsia="Times New Roman"/>
          <w:lang w:val="nl-NL"/>
        </w:rPr>
        <w:t>proof</w:t>
      </w:r>
      <w:proofErr w:type="spellEnd"/>
      <w:r>
        <w:rPr>
          <w:rFonts w:eastAsia="Times New Roman"/>
          <w:lang w:val="nl-NL"/>
        </w:rPr>
        <w:t xml:space="preserve"> om te gaan met uitnodigingen, sociale contacten, etc.)</w:t>
      </w:r>
      <w:r w:rsidRPr="007478E4">
        <w:rPr>
          <w:rFonts w:eastAsia="Times New Roman"/>
          <w:lang w:val="nl-NL"/>
        </w:rPr>
        <w:t xml:space="preserve">, wedstrijd om nieuwe slogan te verzinnen, interviews met gewone mensen die toelichten hoe ze worstelen met de problemen maar toch doorgaan, creatieve oplossingen voor nieuwe problemen </w:t>
      </w:r>
      <w:r w:rsidR="004254FF" w:rsidRPr="007478E4">
        <w:rPr>
          <w:rFonts w:eastAsia="Times New Roman"/>
          <w:lang w:val="nl-NL"/>
        </w:rPr>
        <w:t>(“</w:t>
      </w:r>
      <w:proofErr w:type="spellStart"/>
      <w:r w:rsidR="004254FF" w:rsidRPr="007478E4">
        <w:rPr>
          <w:rFonts w:eastAsia="Times New Roman"/>
          <w:lang w:val="nl-NL"/>
        </w:rPr>
        <w:t>wisdom</w:t>
      </w:r>
      <w:proofErr w:type="spellEnd"/>
      <w:r w:rsidR="004254FF" w:rsidRPr="007478E4">
        <w:rPr>
          <w:rFonts w:eastAsia="Times New Roman"/>
          <w:lang w:val="nl-NL"/>
        </w:rPr>
        <w:t xml:space="preserve"> of </w:t>
      </w:r>
      <w:proofErr w:type="spellStart"/>
      <w:r w:rsidR="004254FF" w:rsidRPr="007478E4">
        <w:rPr>
          <w:rFonts w:eastAsia="Times New Roman"/>
          <w:lang w:val="nl-NL"/>
        </w:rPr>
        <w:t>the</w:t>
      </w:r>
      <w:proofErr w:type="spellEnd"/>
      <w:r w:rsidR="004254FF" w:rsidRPr="007478E4">
        <w:rPr>
          <w:rFonts w:eastAsia="Times New Roman"/>
          <w:lang w:val="nl-NL"/>
        </w:rPr>
        <w:t xml:space="preserve"> </w:t>
      </w:r>
      <w:proofErr w:type="spellStart"/>
      <w:r w:rsidR="004254FF" w:rsidRPr="007478E4">
        <w:rPr>
          <w:rFonts w:eastAsia="Times New Roman"/>
          <w:lang w:val="nl-NL"/>
        </w:rPr>
        <w:t>crowd</w:t>
      </w:r>
      <w:proofErr w:type="spellEnd"/>
      <w:r w:rsidR="004254FF" w:rsidRPr="007478E4">
        <w:rPr>
          <w:rFonts w:eastAsia="Times New Roman"/>
          <w:lang w:val="nl-NL"/>
        </w:rPr>
        <w:t xml:space="preserve">”), </w:t>
      </w:r>
      <w:proofErr w:type="gramStart"/>
      <w:r w:rsidR="004254FF" w:rsidRPr="007478E4">
        <w:rPr>
          <w:rFonts w:eastAsia="Times New Roman"/>
          <w:lang w:val="nl-NL"/>
        </w:rPr>
        <w:t>etc..</w:t>
      </w:r>
      <w:proofErr w:type="gramEnd"/>
      <w:r w:rsidR="00C5105C">
        <w:rPr>
          <w:rFonts w:eastAsia="Times New Roman"/>
          <w:lang w:val="nl-NL"/>
        </w:rPr>
        <w:t xml:space="preserve"> Een amusant en verbindend programma kan een belangrijk tegengewicht vormen </w:t>
      </w:r>
      <w:r w:rsidR="00A44AC0">
        <w:rPr>
          <w:rFonts w:eastAsia="Times New Roman"/>
          <w:lang w:val="nl-NL"/>
        </w:rPr>
        <w:t xml:space="preserve">tegen het gemis aan vrijheid en de </w:t>
      </w:r>
      <w:r w:rsidR="00C846B7">
        <w:rPr>
          <w:rFonts w:eastAsia="Times New Roman"/>
          <w:lang w:val="nl-NL"/>
        </w:rPr>
        <w:t xml:space="preserve">veelvuldige </w:t>
      </w:r>
      <w:r w:rsidR="00A44AC0">
        <w:rPr>
          <w:rFonts w:eastAsia="Times New Roman"/>
          <w:lang w:val="nl-NL"/>
        </w:rPr>
        <w:t xml:space="preserve">onheilstijdingen. </w:t>
      </w:r>
      <w:r w:rsidR="004254FF" w:rsidRPr="007478E4">
        <w:rPr>
          <w:rFonts w:eastAsia="Times New Roman"/>
          <w:lang w:val="nl-NL"/>
        </w:rPr>
        <w:t xml:space="preserve"> </w:t>
      </w:r>
      <w:r w:rsidR="004254FF" w:rsidRPr="00C846B7">
        <w:rPr>
          <w:rFonts w:eastAsia="Times New Roman"/>
          <w:lang w:val="nl-NL"/>
        </w:rPr>
        <w:t xml:space="preserve"> </w:t>
      </w:r>
    </w:p>
    <w:p w14:paraId="1462F87A" w14:textId="77777777" w:rsidR="004254FF" w:rsidRDefault="004254FF" w:rsidP="004254FF">
      <w:pPr>
        <w:pStyle w:val="ListParagraph"/>
        <w:numPr>
          <w:ilvl w:val="0"/>
          <w:numId w:val="17"/>
        </w:numPr>
        <w:jc w:val="both"/>
        <w:rPr>
          <w:rFonts w:eastAsia="Times New Roman"/>
          <w:lang w:val="nl-NL"/>
        </w:rPr>
      </w:pPr>
      <w:r w:rsidRPr="007478E4">
        <w:rPr>
          <w:rFonts w:eastAsia="Times New Roman"/>
          <w:lang w:val="nl-NL"/>
        </w:rPr>
        <w:t xml:space="preserve">Mobiliseer de </w:t>
      </w:r>
      <w:r w:rsidRPr="00872553">
        <w:rPr>
          <w:rFonts w:eastAsia="Times New Roman"/>
          <w:b/>
          <w:lang w:val="nl-NL"/>
        </w:rPr>
        <w:t>culturele sector</w:t>
      </w:r>
      <w:r w:rsidRPr="007478E4">
        <w:rPr>
          <w:rFonts w:eastAsia="Times New Roman"/>
          <w:lang w:val="nl-NL"/>
        </w:rPr>
        <w:t xml:space="preserve"> die bij uitstek geschikt is om creatieve sociaal-verbindende initiatieven uit te denken en te implementeren via (online) media (bv. via het indienen van competitieve voorstellen aan een coronafonds dat de financiële middelen voorziet).</w:t>
      </w:r>
    </w:p>
    <w:p w14:paraId="33E30D21" w14:textId="552D1066" w:rsidR="004254FF" w:rsidRDefault="004254FF" w:rsidP="004254FF">
      <w:pPr>
        <w:pStyle w:val="ListParagraph"/>
        <w:numPr>
          <w:ilvl w:val="0"/>
          <w:numId w:val="17"/>
        </w:numPr>
        <w:jc w:val="both"/>
        <w:rPr>
          <w:rFonts w:eastAsia="Times New Roman"/>
          <w:lang w:val="nl-NL"/>
        </w:rPr>
      </w:pPr>
      <w:r w:rsidRPr="007478E4">
        <w:rPr>
          <w:rFonts w:eastAsia="Times New Roman"/>
          <w:lang w:val="nl-NL"/>
        </w:rPr>
        <w:t xml:space="preserve">Mobiliseer de </w:t>
      </w:r>
      <w:r w:rsidRPr="00A44AC0">
        <w:rPr>
          <w:rFonts w:eastAsia="Times New Roman"/>
          <w:b/>
          <w:bCs/>
          <w:lang w:val="nl-NL"/>
        </w:rPr>
        <w:t>evenementensector</w:t>
      </w:r>
      <w:r w:rsidRPr="007478E4">
        <w:rPr>
          <w:rFonts w:eastAsia="Times New Roman"/>
          <w:lang w:val="nl-NL"/>
        </w:rPr>
        <w:t xml:space="preserve"> om culturele projecten “</w:t>
      </w:r>
      <w:proofErr w:type="spellStart"/>
      <w:r w:rsidRPr="007478E4">
        <w:rPr>
          <w:rFonts w:eastAsia="Times New Roman"/>
          <w:lang w:val="nl-NL"/>
        </w:rPr>
        <w:t>coronaproof</w:t>
      </w:r>
      <w:proofErr w:type="spellEnd"/>
      <w:r w:rsidRPr="007478E4">
        <w:rPr>
          <w:rFonts w:eastAsia="Times New Roman"/>
          <w:lang w:val="nl-NL"/>
        </w:rPr>
        <w:t xml:space="preserve">” te laten doorgaan.   </w:t>
      </w:r>
    </w:p>
    <w:p w14:paraId="3CDAEDF3" w14:textId="77777777" w:rsidR="0070422E" w:rsidRPr="0070422E" w:rsidRDefault="0070422E" w:rsidP="0070422E">
      <w:pPr>
        <w:jc w:val="both"/>
        <w:rPr>
          <w:rFonts w:eastAsia="Times New Roman"/>
          <w:lang w:val="nl-NL"/>
        </w:rPr>
      </w:pPr>
    </w:p>
    <w:p w14:paraId="0C5BB7B7" w14:textId="5CA069E3" w:rsidR="004254FF" w:rsidRDefault="00CA2C9D" w:rsidP="004254FF">
      <w:pPr>
        <w:jc w:val="both"/>
        <w:rPr>
          <w:rFonts w:eastAsia="Times New Roman"/>
          <w:lang w:val="nl-BE"/>
        </w:rPr>
      </w:pPr>
      <w:r>
        <w:rPr>
          <w:rFonts w:eastAsia="Times New Roman"/>
          <w:noProof/>
          <w:lang w:val="nl-NL"/>
        </w:rPr>
        <mc:AlternateContent>
          <mc:Choice Requires="wps">
            <w:drawing>
              <wp:anchor distT="0" distB="0" distL="114300" distR="114300" simplePos="0" relativeHeight="251730944" behindDoc="0" locked="0" layoutInCell="1" allowOverlap="1" wp14:anchorId="446D8F85" wp14:editId="15F25B23">
                <wp:simplePos x="0" y="0"/>
                <wp:positionH relativeFrom="margin">
                  <wp:posOffset>-55668</wp:posOffset>
                </wp:positionH>
                <wp:positionV relativeFrom="paragraph">
                  <wp:posOffset>-41910</wp:posOffset>
                </wp:positionV>
                <wp:extent cx="5911850" cy="431800"/>
                <wp:effectExtent l="0" t="0" r="19050" b="12700"/>
                <wp:wrapNone/>
                <wp:docPr id="6" name="Rectangle 6"/>
                <wp:cNvGraphicFramePr/>
                <a:graphic xmlns:a="http://schemas.openxmlformats.org/drawingml/2006/main">
                  <a:graphicData uri="http://schemas.microsoft.com/office/word/2010/wordprocessingShape">
                    <wps:wsp>
                      <wps:cNvSpPr/>
                      <wps:spPr>
                        <a:xfrm>
                          <a:off x="0" y="0"/>
                          <a:ext cx="5911850" cy="431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53D4B9E" w14:textId="41192899" w:rsidR="004254FF" w:rsidRPr="007478E4" w:rsidRDefault="004254FF" w:rsidP="004254FF">
                            <w:pPr>
                              <w:jc w:val="both"/>
                              <w:rPr>
                                <w:rFonts w:eastAsia="Times New Roman"/>
                                <w:lang w:val="nl-NL"/>
                              </w:rPr>
                            </w:pPr>
                            <w:r w:rsidRPr="007478E4">
                              <w:rPr>
                                <w:rFonts w:eastAsia="Times New Roman"/>
                                <w:iCs/>
                                <w:u w:val="single"/>
                                <w:lang w:val="nl-BE"/>
                              </w:rPr>
                              <w:t xml:space="preserve">Aanbeveling </w:t>
                            </w:r>
                            <w:r w:rsidR="00CA2C9D">
                              <w:rPr>
                                <w:rFonts w:eastAsia="Times New Roman"/>
                                <w:iCs/>
                                <w:u w:val="single"/>
                                <w:lang w:val="nl-BE"/>
                              </w:rPr>
                              <w:t>6</w:t>
                            </w:r>
                            <w:r w:rsidRPr="007478E4">
                              <w:rPr>
                                <w:rFonts w:eastAsia="Times New Roman"/>
                                <w:iCs/>
                                <w:lang w:val="nl-BE"/>
                              </w:rPr>
                              <w:t xml:space="preserve">: </w:t>
                            </w:r>
                            <w:r w:rsidRPr="007478E4">
                              <w:rPr>
                                <w:rFonts w:eastAsia="Times New Roman"/>
                                <w:lang w:val="nl-NL"/>
                              </w:rPr>
                              <w:t xml:space="preserve">Voorzie flexibiliteit naar geografische locaties en </w:t>
                            </w:r>
                            <w:r w:rsidR="00CA2C9D">
                              <w:rPr>
                                <w:rFonts w:eastAsia="Times New Roman"/>
                                <w:lang w:val="nl-NL"/>
                              </w:rPr>
                              <w:t>doel</w:t>
                            </w:r>
                            <w:r w:rsidRPr="007478E4">
                              <w:rPr>
                                <w:rFonts w:eastAsia="Times New Roman"/>
                                <w:lang w:val="nl-NL"/>
                              </w:rPr>
                              <w:t>groepen</w:t>
                            </w:r>
                          </w:p>
                          <w:p w14:paraId="0B8AC33E" w14:textId="77777777" w:rsidR="004254FF" w:rsidRPr="007478E4" w:rsidRDefault="004254FF" w:rsidP="004254FF">
                            <w:pPr>
                              <w:rPr>
                                <w:lang w:val="nl-NL"/>
                              </w:rPr>
                            </w:pPr>
                          </w:p>
                          <w:p w14:paraId="6570E901" w14:textId="77777777" w:rsidR="004254FF" w:rsidRDefault="004254FF" w:rsidP="004254F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6D8F85" id="Rectangle 6" o:spid="_x0000_s1031" style="position:absolute;left:0;text-align:left;margin-left:-4.4pt;margin-top:-3.3pt;width:465.5pt;height:34pt;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" fillcolor="#4472c4 [3204]" strokecolor="#1f3763 [1604]" strokeweight="1pt">
                <v:textbox>
                  <w:txbxContent>
                    <w:p w14:paraId="353D4B9E" w14:textId="41192899" w:rsidR="004254FF" w:rsidRPr="007478E4" w:rsidRDefault="004254FF" w:rsidP="004254FF">
                      <w:pPr>
                        <w:jc w:val="both"/>
                        <w:rPr>
                          <w:rFonts w:eastAsia="Times New Roman"/>
                          <w:lang w:val="nl-NL"/>
                        </w:rPr>
                      </w:pPr>
                      <w:r w:rsidRPr="007478E4">
                        <w:rPr>
                          <w:rFonts w:eastAsia="Times New Roman"/>
                          <w:iCs/>
                          <w:u w:val="single"/>
                          <w:lang w:val="nl-BE"/>
                        </w:rPr>
                        <w:t xml:space="preserve">Aanbeveling </w:t>
                      </w:r>
                      <w:r w:rsidR="00CA2C9D">
                        <w:rPr>
                          <w:rFonts w:eastAsia="Times New Roman"/>
                          <w:iCs/>
                          <w:u w:val="single"/>
                          <w:lang w:val="nl-BE"/>
                        </w:rPr>
                        <w:t>6</w:t>
                      </w:r>
                      <w:r w:rsidRPr="007478E4">
                        <w:rPr>
                          <w:rFonts w:eastAsia="Times New Roman"/>
                          <w:iCs/>
                          <w:lang w:val="nl-BE"/>
                        </w:rPr>
                        <w:t xml:space="preserve">: </w:t>
                      </w:r>
                      <w:r w:rsidRPr="007478E4">
                        <w:rPr>
                          <w:rFonts w:eastAsia="Times New Roman"/>
                          <w:lang w:val="nl-NL"/>
                        </w:rPr>
                        <w:t xml:space="preserve">Voorzie flexibiliteit naar geografische locaties en </w:t>
                      </w:r>
                      <w:r w:rsidR="00CA2C9D">
                        <w:rPr>
                          <w:rFonts w:eastAsia="Times New Roman"/>
                          <w:lang w:val="nl-NL"/>
                        </w:rPr>
                        <w:t>doel</w:t>
                      </w:r>
                      <w:r w:rsidRPr="007478E4">
                        <w:rPr>
                          <w:rFonts w:eastAsia="Times New Roman"/>
                          <w:lang w:val="nl-NL"/>
                        </w:rPr>
                        <w:t>groepen</w:t>
                      </w:r>
                    </w:p>
                    <w:p w14:paraId="0B8AC33E" w14:textId="77777777" w:rsidR="004254FF" w:rsidRPr="007478E4" w:rsidRDefault="004254FF" w:rsidP="004254FF">
                      <w:pPr>
                        <w:rPr>
                          <w:lang w:val="nl-NL"/>
                        </w:rPr>
                      </w:pPr>
                    </w:p>
                    <w:p w14:paraId="6570E901" w14:textId="77777777" w:rsidR="004254FF" w:rsidRDefault="004254FF" w:rsidP="004254FF">
                      <w:pPr>
                        <w:jc w:val="center"/>
                      </w:pPr>
                    </w:p>
                  </w:txbxContent>
                </v:textbox>
                <w10:wrap anchorx="margin"/>
              </v:rect>
            </w:pict>
          </mc:Fallback>
        </mc:AlternateContent>
      </w:r>
    </w:p>
    <w:p w14:paraId="35A3A1C7" w14:textId="6BB6BDE8" w:rsidR="004254FF" w:rsidRDefault="004254FF" w:rsidP="004254FF">
      <w:pPr>
        <w:jc w:val="both"/>
        <w:rPr>
          <w:rFonts w:eastAsia="Times New Roman"/>
          <w:lang w:val="nl-BE"/>
        </w:rPr>
      </w:pPr>
    </w:p>
    <w:p w14:paraId="61820EE8" w14:textId="29600F86" w:rsidR="004254FF" w:rsidRDefault="004254FF" w:rsidP="004254FF">
      <w:pPr>
        <w:pStyle w:val="ListParagraph"/>
        <w:numPr>
          <w:ilvl w:val="0"/>
          <w:numId w:val="16"/>
        </w:numPr>
        <w:jc w:val="both"/>
        <w:rPr>
          <w:rFonts w:eastAsia="Times New Roman"/>
          <w:lang w:val="nl-NL"/>
        </w:rPr>
      </w:pPr>
      <w:r w:rsidRPr="007478E4">
        <w:rPr>
          <w:rFonts w:eastAsia="Times New Roman"/>
          <w:lang w:val="nl-NL"/>
        </w:rPr>
        <w:t xml:space="preserve">De </w:t>
      </w:r>
      <w:r>
        <w:rPr>
          <w:rFonts w:eastAsia="Times New Roman"/>
          <w:lang w:val="nl-NL"/>
        </w:rPr>
        <w:t>voorgaande aanbevelingen</w:t>
      </w:r>
      <w:r w:rsidRPr="007478E4">
        <w:rPr>
          <w:rFonts w:eastAsia="Times New Roman"/>
          <w:lang w:val="nl-NL"/>
        </w:rPr>
        <w:t xml:space="preserve"> dienen zo veel als mogelijk op maat gesneden en ingezet te kunnen worden naargelang de situatie in een specifiek geografisch gebied (centrumsteden, </w:t>
      </w:r>
      <w:proofErr w:type="gramStart"/>
      <w:r w:rsidRPr="007478E4">
        <w:rPr>
          <w:rFonts w:eastAsia="Times New Roman"/>
          <w:lang w:val="nl-NL"/>
        </w:rPr>
        <w:t>provincies,..</w:t>
      </w:r>
      <w:proofErr w:type="gramEnd"/>
      <w:r w:rsidRPr="007478E4">
        <w:rPr>
          <w:rFonts w:eastAsia="Times New Roman"/>
          <w:lang w:val="nl-NL"/>
        </w:rPr>
        <w:t>)</w:t>
      </w:r>
      <w:r w:rsidR="00FA7B51">
        <w:rPr>
          <w:rFonts w:eastAsia="Times New Roman"/>
          <w:lang w:val="nl-NL"/>
        </w:rPr>
        <w:t xml:space="preserve"> </w:t>
      </w:r>
      <w:r w:rsidR="00FA7B51">
        <w:rPr>
          <w:rFonts w:eastAsia="Times New Roman"/>
          <w:lang w:val="nl-NL"/>
        </w:rPr>
        <w:t>via participatieve method</w:t>
      </w:r>
      <w:r w:rsidR="00FA7B51">
        <w:rPr>
          <w:rFonts w:eastAsia="Times New Roman"/>
          <w:lang w:val="nl-NL"/>
        </w:rPr>
        <w:t>ieken</w:t>
      </w:r>
      <w:r w:rsidR="00FA7B51">
        <w:rPr>
          <w:rFonts w:eastAsia="Times New Roman"/>
          <w:lang w:val="nl-NL"/>
        </w:rPr>
        <w:t>.</w:t>
      </w:r>
    </w:p>
    <w:p w14:paraId="5582BC49" w14:textId="7B71D90B" w:rsidR="004254FF" w:rsidRPr="007478E4" w:rsidRDefault="004254FF" w:rsidP="004254FF">
      <w:pPr>
        <w:pStyle w:val="ListParagraph"/>
        <w:numPr>
          <w:ilvl w:val="0"/>
          <w:numId w:val="16"/>
        </w:numPr>
        <w:jc w:val="both"/>
        <w:rPr>
          <w:rFonts w:eastAsia="Times New Roman"/>
          <w:lang w:val="nl-NL"/>
        </w:rPr>
      </w:pPr>
      <w:r w:rsidRPr="007478E4">
        <w:rPr>
          <w:rFonts w:eastAsia="Times New Roman"/>
          <w:lang w:val="nl-NL"/>
        </w:rPr>
        <w:t xml:space="preserve">Idem dito </w:t>
      </w:r>
      <w:proofErr w:type="gramStart"/>
      <w:r w:rsidRPr="007478E4">
        <w:rPr>
          <w:rFonts w:eastAsia="Times New Roman"/>
          <w:lang w:val="nl-NL"/>
        </w:rPr>
        <w:t xml:space="preserve">voor </w:t>
      </w:r>
      <w:r>
        <w:rPr>
          <w:rFonts w:eastAsia="Times New Roman"/>
          <w:lang w:val="nl-NL"/>
        </w:rPr>
        <w:t>goed</w:t>
      </w:r>
      <w:proofErr w:type="gramEnd"/>
      <w:r>
        <w:rPr>
          <w:rFonts w:eastAsia="Times New Roman"/>
          <w:lang w:val="nl-NL"/>
        </w:rPr>
        <w:t xml:space="preserve"> definieerbare </w:t>
      </w:r>
      <w:r w:rsidRPr="007478E4">
        <w:rPr>
          <w:rFonts w:eastAsia="Times New Roman"/>
          <w:lang w:val="nl-NL"/>
        </w:rPr>
        <w:t>subgroepen</w:t>
      </w:r>
      <w:r>
        <w:rPr>
          <w:rFonts w:eastAsia="Times New Roman"/>
          <w:lang w:val="nl-NL"/>
        </w:rPr>
        <w:t xml:space="preserve"> voor zover virologisch te verantwoorden</w:t>
      </w:r>
      <w:r w:rsidRPr="007478E4">
        <w:rPr>
          <w:rFonts w:eastAsia="Times New Roman"/>
          <w:lang w:val="nl-NL"/>
        </w:rPr>
        <w:t xml:space="preserve">. </w:t>
      </w:r>
    </w:p>
    <w:p w14:paraId="137E2CD7" w14:textId="7E76E864" w:rsidR="004254FF" w:rsidRDefault="004254FF" w:rsidP="004254FF">
      <w:pPr>
        <w:pStyle w:val="ListParagraph"/>
        <w:numPr>
          <w:ilvl w:val="2"/>
          <w:numId w:val="10"/>
        </w:numPr>
        <w:jc w:val="both"/>
        <w:rPr>
          <w:rFonts w:eastAsia="Times New Roman"/>
          <w:lang w:val="nl-NL"/>
        </w:rPr>
      </w:pPr>
      <w:r>
        <w:rPr>
          <w:rFonts w:eastAsia="Times New Roman"/>
          <w:lang w:val="nl-NL"/>
        </w:rPr>
        <w:t>Jongeren op school</w:t>
      </w:r>
    </w:p>
    <w:p w14:paraId="6A8AF24B" w14:textId="094D88BD" w:rsidR="004254FF" w:rsidRDefault="004254FF" w:rsidP="004254FF">
      <w:pPr>
        <w:pStyle w:val="ListParagraph"/>
        <w:numPr>
          <w:ilvl w:val="2"/>
          <w:numId w:val="10"/>
        </w:numPr>
        <w:jc w:val="both"/>
        <w:rPr>
          <w:rFonts w:eastAsia="Times New Roman"/>
          <w:lang w:val="nl-NL"/>
        </w:rPr>
      </w:pPr>
      <w:r>
        <w:rPr>
          <w:rFonts w:eastAsia="Times New Roman"/>
          <w:lang w:val="nl-NL"/>
        </w:rPr>
        <w:t xml:space="preserve">Singles </w:t>
      </w:r>
    </w:p>
    <w:p w14:paraId="6F7E1E4E" w14:textId="05B9E8F0" w:rsidR="004254FF" w:rsidRDefault="004254FF" w:rsidP="004254FF">
      <w:pPr>
        <w:pStyle w:val="ListParagraph"/>
        <w:numPr>
          <w:ilvl w:val="2"/>
          <w:numId w:val="10"/>
        </w:numPr>
        <w:jc w:val="both"/>
        <w:rPr>
          <w:rFonts w:eastAsia="Times New Roman"/>
          <w:lang w:val="nl-NL"/>
        </w:rPr>
      </w:pPr>
      <w:r>
        <w:rPr>
          <w:rFonts w:eastAsia="Times New Roman"/>
          <w:lang w:val="nl-NL"/>
        </w:rPr>
        <w:t>Ouderen</w:t>
      </w:r>
    </w:p>
    <w:p w14:paraId="545D883A" w14:textId="69C32AEC" w:rsidR="004254FF" w:rsidRDefault="004254FF" w:rsidP="004254FF">
      <w:pPr>
        <w:pStyle w:val="ListParagraph"/>
        <w:numPr>
          <w:ilvl w:val="2"/>
          <w:numId w:val="10"/>
        </w:numPr>
        <w:jc w:val="both"/>
        <w:rPr>
          <w:rFonts w:eastAsia="Times New Roman"/>
          <w:lang w:val="nl-NL"/>
        </w:rPr>
      </w:pPr>
      <w:r>
        <w:rPr>
          <w:rFonts w:eastAsia="Times New Roman"/>
          <w:lang w:val="nl-NL"/>
        </w:rPr>
        <w:t xml:space="preserve">…. </w:t>
      </w:r>
    </w:p>
    <w:p w14:paraId="0A7063E9" w14:textId="7F52954B" w:rsidR="00CA2C9D" w:rsidRDefault="00CA2C9D" w:rsidP="00CA2C9D">
      <w:pPr>
        <w:pStyle w:val="ListParagraph"/>
        <w:jc w:val="both"/>
        <w:rPr>
          <w:rFonts w:eastAsia="Times New Roman"/>
          <w:lang w:val="nl-NL"/>
        </w:rPr>
      </w:pPr>
      <w:r>
        <w:rPr>
          <w:rFonts w:eastAsia="Times New Roman"/>
          <w:noProof/>
          <w:lang w:val="nl-NL"/>
        </w:rPr>
        <mc:AlternateContent>
          <mc:Choice Requires="wps">
            <w:drawing>
              <wp:anchor distT="0" distB="0" distL="114300" distR="114300" simplePos="0" relativeHeight="251742208" behindDoc="0" locked="0" layoutInCell="1" allowOverlap="1" wp14:anchorId="23155118" wp14:editId="55CC3917">
                <wp:simplePos x="0" y="0"/>
                <wp:positionH relativeFrom="margin">
                  <wp:posOffset>32808</wp:posOffset>
                </wp:positionH>
                <wp:positionV relativeFrom="paragraph">
                  <wp:posOffset>270510</wp:posOffset>
                </wp:positionV>
                <wp:extent cx="5911850" cy="431800"/>
                <wp:effectExtent l="0" t="0" r="19050" b="12700"/>
                <wp:wrapNone/>
                <wp:docPr id="18" name="Rectangle 18"/>
                <wp:cNvGraphicFramePr/>
                <a:graphic xmlns:a="http://schemas.openxmlformats.org/drawingml/2006/main">
                  <a:graphicData uri="http://schemas.microsoft.com/office/word/2010/wordprocessingShape">
                    <wps:wsp>
                      <wps:cNvSpPr/>
                      <wps:spPr>
                        <a:xfrm>
                          <a:off x="0" y="0"/>
                          <a:ext cx="5911850" cy="431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8E5BE69" w14:textId="0977B8C3" w:rsidR="00CA2C9D" w:rsidRPr="007478E4" w:rsidRDefault="00CA2C9D" w:rsidP="00CA2C9D">
                            <w:pPr>
                              <w:jc w:val="both"/>
                              <w:rPr>
                                <w:rFonts w:eastAsia="Times New Roman"/>
                                <w:lang w:val="nl-NL"/>
                              </w:rPr>
                            </w:pPr>
                            <w:r w:rsidRPr="007478E4">
                              <w:rPr>
                                <w:rFonts w:eastAsia="Times New Roman"/>
                                <w:iCs/>
                                <w:u w:val="single"/>
                                <w:lang w:val="nl-BE"/>
                              </w:rPr>
                              <w:t xml:space="preserve">Aanbeveling </w:t>
                            </w:r>
                            <w:r>
                              <w:rPr>
                                <w:rFonts w:eastAsia="Times New Roman"/>
                                <w:iCs/>
                                <w:u w:val="single"/>
                                <w:lang w:val="nl-BE"/>
                              </w:rPr>
                              <w:t xml:space="preserve">7 </w:t>
                            </w:r>
                            <w:r w:rsidRPr="007478E4">
                              <w:rPr>
                                <w:rFonts w:eastAsia="Times New Roman"/>
                                <w:iCs/>
                                <w:lang w:val="nl-BE"/>
                              </w:rPr>
                              <w:t xml:space="preserve">: </w:t>
                            </w:r>
                            <w:r>
                              <w:rPr>
                                <w:rFonts w:eastAsia="Times New Roman"/>
                                <w:lang w:val="nl-NL"/>
                              </w:rPr>
                              <w:t>Maak gebruik van nudging-principes</w:t>
                            </w:r>
                          </w:p>
                          <w:p w14:paraId="50C6BD07" w14:textId="77777777" w:rsidR="00CA2C9D" w:rsidRPr="007478E4" w:rsidRDefault="00CA2C9D" w:rsidP="00CA2C9D">
                            <w:pPr>
                              <w:rPr>
                                <w:lang w:val="nl-NL"/>
                              </w:rPr>
                            </w:pPr>
                          </w:p>
                          <w:p w14:paraId="734E8B2F" w14:textId="77777777" w:rsidR="00CA2C9D" w:rsidRDefault="00CA2C9D" w:rsidP="00CA2C9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155118" id="Rectangle 18" o:spid="_x0000_s1032" style="position:absolute;left:0;text-align:left;margin-left:2.6pt;margin-top:21.3pt;width:465.5pt;height:34pt;z-index:251742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" fillcolor="#4472c4 [3204]" strokecolor="#1f3763 [1604]" strokeweight="1pt">
                <v:textbox>
                  <w:txbxContent>
                    <w:p w14:paraId="68E5BE69" w14:textId="0977B8C3" w:rsidR="00CA2C9D" w:rsidRPr="007478E4" w:rsidRDefault="00CA2C9D" w:rsidP="00CA2C9D">
                      <w:pPr>
                        <w:jc w:val="both"/>
                        <w:rPr>
                          <w:rFonts w:eastAsia="Times New Roman"/>
                          <w:lang w:val="nl-NL"/>
                        </w:rPr>
                      </w:pPr>
                      <w:r w:rsidRPr="007478E4">
                        <w:rPr>
                          <w:rFonts w:eastAsia="Times New Roman"/>
                          <w:iCs/>
                          <w:u w:val="single"/>
                          <w:lang w:val="nl-BE"/>
                        </w:rPr>
                        <w:t xml:space="preserve">Aanbeveling </w:t>
                      </w:r>
                      <w:r>
                        <w:rPr>
                          <w:rFonts w:eastAsia="Times New Roman"/>
                          <w:iCs/>
                          <w:u w:val="single"/>
                          <w:lang w:val="nl-BE"/>
                        </w:rPr>
                        <w:t xml:space="preserve">7 </w:t>
                      </w:r>
                      <w:r w:rsidRPr="007478E4">
                        <w:rPr>
                          <w:rFonts w:eastAsia="Times New Roman"/>
                          <w:iCs/>
                          <w:lang w:val="nl-BE"/>
                        </w:rPr>
                        <w:t xml:space="preserve">: </w:t>
                      </w:r>
                      <w:r>
                        <w:rPr>
                          <w:rFonts w:eastAsia="Times New Roman"/>
                          <w:lang w:val="nl-NL"/>
                        </w:rPr>
                        <w:t>Maak gebruik van nudging-principes</w:t>
                      </w:r>
                    </w:p>
                    <w:p w14:paraId="50C6BD07" w14:textId="77777777" w:rsidR="00CA2C9D" w:rsidRPr="007478E4" w:rsidRDefault="00CA2C9D" w:rsidP="00CA2C9D">
                      <w:pPr>
                        <w:rPr>
                          <w:lang w:val="nl-NL"/>
                        </w:rPr>
                      </w:pPr>
                    </w:p>
                    <w:p w14:paraId="734E8B2F" w14:textId="77777777" w:rsidR="00CA2C9D" w:rsidRDefault="00CA2C9D" w:rsidP="00CA2C9D">
                      <w:pPr>
                        <w:jc w:val="center"/>
                      </w:pPr>
                    </w:p>
                  </w:txbxContent>
                </v:textbox>
                <w10:wrap anchorx="margin"/>
              </v:rect>
            </w:pict>
          </mc:Fallback>
        </mc:AlternateContent>
      </w:r>
    </w:p>
    <w:p w14:paraId="47CF18EE" w14:textId="562389DC" w:rsidR="00CA2C9D" w:rsidRDefault="00CA2C9D" w:rsidP="00CA2C9D">
      <w:pPr>
        <w:jc w:val="both"/>
        <w:rPr>
          <w:rFonts w:eastAsia="Times New Roman"/>
          <w:lang w:val="nl-NL"/>
        </w:rPr>
      </w:pPr>
    </w:p>
    <w:p w14:paraId="52AF4C55" w14:textId="12D9AB2C" w:rsidR="00CA2C9D" w:rsidRDefault="00CA2C9D" w:rsidP="00CA2C9D">
      <w:pPr>
        <w:pStyle w:val="ListParagraph"/>
        <w:jc w:val="both"/>
        <w:rPr>
          <w:rFonts w:eastAsia="Times New Roman"/>
          <w:lang w:val="nl-NL"/>
        </w:rPr>
      </w:pPr>
    </w:p>
    <w:p w14:paraId="43887720" w14:textId="654ECCAE" w:rsidR="00CA2C9D" w:rsidRDefault="00CA2C9D" w:rsidP="00CA2C9D">
      <w:pPr>
        <w:pStyle w:val="ListParagraph"/>
        <w:jc w:val="both"/>
        <w:rPr>
          <w:rFonts w:eastAsia="Times New Roman"/>
          <w:lang w:val="nl-NL"/>
        </w:rPr>
      </w:pPr>
    </w:p>
    <w:p w14:paraId="7252903E" w14:textId="5AEAF7DA" w:rsidR="00CA2C9D" w:rsidRPr="00C269BB" w:rsidRDefault="00CA2C9D" w:rsidP="00C846B7">
      <w:pPr>
        <w:pStyle w:val="ListParagraph"/>
        <w:ind w:left="0"/>
        <w:jc w:val="both"/>
        <w:rPr>
          <w:rFonts w:eastAsia="Times New Roman"/>
          <w:lang w:val="nl-NL"/>
        </w:rPr>
      </w:pPr>
      <w:r>
        <w:rPr>
          <w:rFonts w:eastAsia="Times New Roman"/>
          <w:lang w:val="nl-NL"/>
        </w:rPr>
        <w:t>Gedrag wordt in grote mate automatisch ontlokt of verhinderd zonder dat we er over nadenken. Het inrichten van de omgeving</w:t>
      </w:r>
      <w:r w:rsidR="00C846B7">
        <w:rPr>
          <w:rFonts w:eastAsia="Times New Roman"/>
          <w:lang w:val="nl-NL"/>
        </w:rPr>
        <w:t xml:space="preserve"> op zodanige manier dat “cues” (aanwijzers) gegeven worden op het moment en in de locatie waar gewenst gedrag gesteld dient te worden en/of ongewenst gedrag best vermeden wordt kan mensen helpen om bij te dragen aan het onder controle houden van de virusverspreiding. </w:t>
      </w:r>
      <w:r w:rsidR="00C846B7">
        <w:rPr>
          <w:rFonts w:eastAsia="Times New Roman"/>
          <w:lang w:val="nl-BE"/>
        </w:rPr>
        <w:t>Enkele voorbeelden</w:t>
      </w:r>
      <w:r w:rsidRPr="00C269BB">
        <w:rPr>
          <w:rFonts w:eastAsia="Times New Roman"/>
          <w:lang w:val="nl-BE"/>
        </w:rPr>
        <w:t xml:space="preserve"> van “</w:t>
      </w:r>
      <w:r w:rsidRPr="00D723D2">
        <w:rPr>
          <w:rFonts w:eastAsia="Times New Roman"/>
          <w:b/>
          <w:lang w:val="nl-BE"/>
        </w:rPr>
        <w:t>nudging</w:t>
      </w:r>
      <w:r w:rsidRPr="00C269BB">
        <w:rPr>
          <w:rFonts w:eastAsia="Times New Roman"/>
          <w:lang w:val="nl-BE"/>
        </w:rPr>
        <w:t>” :</w:t>
      </w:r>
    </w:p>
    <w:p w14:paraId="64749747" w14:textId="0E0576D5" w:rsidR="00CA2C9D" w:rsidRPr="00F009F6" w:rsidRDefault="00CA2C9D" w:rsidP="00C846B7">
      <w:pPr>
        <w:pStyle w:val="ListParagraph"/>
        <w:numPr>
          <w:ilvl w:val="1"/>
          <w:numId w:val="20"/>
        </w:numPr>
        <w:jc w:val="both"/>
        <w:rPr>
          <w:rFonts w:eastAsia="Times New Roman"/>
          <w:lang w:val="nl-NL"/>
        </w:rPr>
      </w:pPr>
      <w:r>
        <w:rPr>
          <w:rFonts w:eastAsia="Times New Roman"/>
          <w:lang w:val="nl-BE"/>
        </w:rPr>
        <w:t>Lok handenwassen uit door veelvuldig aanwezige alcoholgels</w:t>
      </w:r>
      <w:r w:rsidR="00C846B7">
        <w:rPr>
          <w:rFonts w:eastAsia="Times New Roman"/>
          <w:lang w:val="nl-BE"/>
        </w:rPr>
        <w:t xml:space="preserve"> op kritische plekken</w:t>
      </w:r>
    </w:p>
    <w:p w14:paraId="67DC6944" w14:textId="77777777" w:rsidR="00CA2C9D" w:rsidRDefault="00CA2C9D" w:rsidP="00C846B7">
      <w:pPr>
        <w:pStyle w:val="ListParagraph"/>
        <w:numPr>
          <w:ilvl w:val="1"/>
          <w:numId w:val="20"/>
        </w:numPr>
        <w:jc w:val="both"/>
        <w:rPr>
          <w:rFonts w:eastAsia="Times New Roman"/>
          <w:lang w:val="nl-NL"/>
        </w:rPr>
      </w:pPr>
      <w:r>
        <w:rPr>
          <w:rFonts w:eastAsia="Times New Roman"/>
          <w:lang w:val="nl-NL"/>
        </w:rPr>
        <w:t>Lok afstand houden uit door belijning en inrichting van de fysieke omgeving</w:t>
      </w:r>
    </w:p>
    <w:p w14:paraId="0DBF33D1" w14:textId="36D04F64" w:rsidR="00CA2C9D" w:rsidRDefault="00CA2C9D" w:rsidP="00C846B7">
      <w:pPr>
        <w:pStyle w:val="ListParagraph"/>
        <w:numPr>
          <w:ilvl w:val="1"/>
          <w:numId w:val="20"/>
        </w:numPr>
        <w:jc w:val="both"/>
        <w:rPr>
          <w:rFonts w:eastAsia="Times New Roman"/>
          <w:lang w:val="nl-NL"/>
        </w:rPr>
      </w:pPr>
      <w:r>
        <w:rPr>
          <w:rFonts w:eastAsia="Times New Roman"/>
          <w:lang w:val="nl-NL"/>
        </w:rPr>
        <w:t>Lok gebruik van mondmaskers uit door ze op kritische plaatsen zo veel mogelijk ter beschikking te stellen</w:t>
      </w:r>
      <w:r w:rsidR="00C846B7">
        <w:rPr>
          <w:rFonts w:eastAsia="Times New Roman"/>
          <w:lang w:val="nl-NL"/>
        </w:rPr>
        <w:t xml:space="preserve"> en door signalen/borden te plaatsen voor het gebruik ervan.</w:t>
      </w:r>
    </w:p>
    <w:p w14:paraId="7B3391CB" w14:textId="77777777" w:rsidR="00CA2C9D" w:rsidRDefault="00CA2C9D" w:rsidP="00C846B7">
      <w:pPr>
        <w:pStyle w:val="ListParagraph"/>
        <w:numPr>
          <w:ilvl w:val="1"/>
          <w:numId w:val="20"/>
        </w:numPr>
        <w:jc w:val="both"/>
        <w:rPr>
          <w:rFonts w:eastAsia="Times New Roman"/>
          <w:lang w:val="nl-NL"/>
        </w:rPr>
      </w:pPr>
      <w:r>
        <w:rPr>
          <w:rFonts w:eastAsia="Times New Roman"/>
          <w:lang w:val="nl-NL"/>
        </w:rPr>
        <w:t xml:space="preserve">Lok het beperken van veelvuldige contacten uit door gemakkelijke regelgeving voor thuiswerken, online cultuurvoorstellingen, </w:t>
      </w:r>
      <w:proofErr w:type="gramStart"/>
      <w:r>
        <w:rPr>
          <w:rFonts w:eastAsia="Times New Roman"/>
          <w:lang w:val="nl-NL"/>
        </w:rPr>
        <w:t>etc..</w:t>
      </w:r>
      <w:proofErr w:type="gramEnd"/>
      <w:r>
        <w:rPr>
          <w:rFonts w:eastAsia="Times New Roman"/>
          <w:lang w:val="nl-NL"/>
        </w:rPr>
        <w:t xml:space="preserve"> </w:t>
      </w:r>
    </w:p>
    <w:p w14:paraId="2E0B236A" w14:textId="77777777" w:rsidR="00CA2C9D" w:rsidRPr="00CA2C9D" w:rsidRDefault="00CA2C9D" w:rsidP="00CA2C9D">
      <w:pPr>
        <w:jc w:val="both"/>
        <w:rPr>
          <w:rFonts w:eastAsia="Times New Roman"/>
          <w:lang w:val="nl-NL"/>
        </w:rPr>
      </w:pPr>
    </w:p>
    <w:p w14:paraId="233FF682" w14:textId="3D451551" w:rsidR="004254FF" w:rsidRDefault="004254FF" w:rsidP="004254FF">
      <w:pPr>
        <w:jc w:val="both"/>
        <w:rPr>
          <w:rFonts w:eastAsia="Times New Roman"/>
          <w:lang w:val="nl-BE"/>
        </w:rPr>
      </w:pPr>
      <w:r w:rsidRPr="005E40EF">
        <w:rPr>
          <w:i/>
          <w:noProof/>
          <w:lang w:val="nl-BE"/>
        </w:rPr>
        <mc:AlternateContent>
          <mc:Choice Requires="wps">
            <w:drawing>
              <wp:anchor distT="0" distB="0" distL="114300" distR="114300" simplePos="0" relativeHeight="251734016" behindDoc="0" locked="0" layoutInCell="1" allowOverlap="1" wp14:anchorId="24C6B058" wp14:editId="70631DC5">
                <wp:simplePos x="0" y="0"/>
                <wp:positionH relativeFrom="margin">
                  <wp:posOffset>0</wp:posOffset>
                </wp:positionH>
                <wp:positionV relativeFrom="paragraph">
                  <wp:posOffset>19050</wp:posOffset>
                </wp:positionV>
                <wp:extent cx="5715000" cy="450850"/>
                <wp:effectExtent l="0" t="0" r="12700" b="19050"/>
                <wp:wrapNone/>
                <wp:docPr id="38" name="Rectangle 38"/>
                <wp:cNvGraphicFramePr/>
                <a:graphic xmlns:a="http://schemas.openxmlformats.org/drawingml/2006/main">
                  <a:graphicData uri="http://schemas.microsoft.com/office/word/2010/wordprocessingShape">
                    <wps:wsp>
                      <wps:cNvSpPr/>
                      <wps:spPr>
                        <a:xfrm>
                          <a:off x="0" y="0"/>
                          <a:ext cx="5715000" cy="4508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E026A85" w14:textId="4A08790D" w:rsidR="004254FF" w:rsidRPr="0069417D" w:rsidRDefault="004254FF" w:rsidP="004254FF">
                            <w:pPr>
                              <w:rPr>
                                <w:lang w:val="nl-BE"/>
                              </w:rPr>
                            </w:pPr>
                            <w:r>
                              <w:rPr>
                                <w:u w:val="single"/>
                                <w:lang w:val="nl-BE"/>
                              </w:rPr>
                              <w:t xml:space="preserve">Aanbeveling </w:t>
                            </w:r>
                            <w:r w:rsidR="00CA2C9D">
                              <w:rPr>
                                <w:u w:val="single"/>
                                <w:lang w:val="nl-BE"/>
                              </w:rPr>
                              <w:t>8</w:t>
                            </w:r>
                            <w:r w:rsidRPr="00635667">
                              <w:rPr>
                                <w:lang w:val="nl-BE"/>
                              </w:rPr>
                              <w:t xml:space="preserve">: </w:t>
                            </w:r>
                            <w:r>
                              <w:rPr>
                                <w:lang w:val="nl-BE"/>
                              </w:rPr>
                              <w:t>Monitor systematisch gedragsbepalende factoren en gedrag van de bevolking aan de hand van representatieve peilingen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C6B058" id="Rectangle 38" o:spid="_x0000_s1033" style="position:absolute;left:0;text-align:left;margin-left:0;margin-top:1.5pt;width:450pt;height:35.5pt;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" fillcolor="#4472c4 [3204]" strokecolor="#1f3763 [1604]" strokeweight="1pt">
                <v:textbox>
                  <w:txbxContent>
                    <w:p w14:paraId="7E026A85" w14:textId="4A08790D" w:rsidR="004254FF" w:rsidRPr="0069417D" w:rsidRDefault="004254FF" w:rsidP="004254FF">
                      <w:pPr>
                        <w:rPr>
                          <w:lang w:val="nl-BE"/>
                        </w:rPr>
                      </w:pPr>
                      <w:r>
                        <w:rPr>
                          <w:u w:val="single"/>
                          <w:lang w:val="nl-BE"/>
                        </w:rPr>
                        <w:t xml:space="preserve">Aanbeveling </w:t>
                      </w:r>
                      <w:r w:rsidR="00CA2C9D">
                        <w:rPr>
                          <w:u w:val="single"/>
                          <w:lang w:val="nl-BE"/>
                        </w:rPr>
                        <w:t>8</w:t>
                      </w:r>
                      <w:r w:rsidRPr="00635667">
                        <w:rPr>
                          <w:lang w:val="nl-BE"/>
                        </w:rPr>
                        <w:t xml:space="preserve">: </w:t>
                      </w:r>
                      <w:r>
                        <w:rPr>
                          <w:lang w:val="nl-BE"/>
                        </w:rPr>
                        <w:t>Monitor systematisch gedragsbepalende factoren en gedrag van de bevolking aan de hand van representatieve peilingen</w:t>
                      </w:r>
                    </w:p>
                  </w:txbxContent>
                </v:textbox>
                <w10:wrap anchorx="margin"/>
              </v:rect>
            </w:pict>
          </mc:Fallback>
        </mc:AlternateContent>
      </w:r>
    </w:p>
    <w:p w14:paraId="67E0A01B" w14:textId="77777777" w:rsidR="004254FF" w:rsidRDefault="004254FF" w:rsidP="004254FF">
      <w:pPr>
        <w:jc w:val="both"/>
        <w:rPr>
          <w:rFonts w:eastAsia="Times New Roman"/>
          <w:lang w:val="nl-BE"/>
        </w:rPr>
      </w:pPr>
    </w:p>
    <w:p w14:paraId="2F6B2592" w14:textId="7EEF3C22" w:rsidR="004254FF" w:rsidRDefault="004254FF" w:rsidP="004254FF">
      <w:pPr>
        <w:jc w:val="both"/>
        <w:rPr>
          <w:rFonts w:eastAsia="Times New Roman"/>
          <w:lang w:val="nl-BE"/>
        </w:rPr>
      </w:pPr>
      <w:r w:rsidRPr="00A025B5">
        <w:rPr>
          <w:rFonts w:eastAsia="Times New Roman"/>
          <w:lang w:val="nl-BE"/>
        </w:rPr>
        <w:lastRenderedPageBreak/>
        <w:t>Net zoals het belangrijk is om</w:t>
      </w:r>
      <w:r>
        <w:rPr>
          <w:rFonts w:eastAsia="Times New Roman"/>
          <w:lang w:val="nl-BE"/>
        </w:rPr>
        <w:t xml:space="preserve"> de verspreiding van het virus voldoende fijnmazig te monitoren is het belangrijk om aan de hand van een </w:t>
      </w:r>
      <w:r>
        <w:rPr>
          <w:rFonts w:eastAsia="Times New Roman"/>
          <w:b/>
          <w:lang w:val="nl-BE"/>
        </w:rPr>
        <w:t xml:space="preserve">systematische peiling </w:t>
      </w:r>
      <w:r w:rsidR="00C42487" w:rsidRPr="00C42487">
        <w:rPr>
          <w:rFonts w:eastAsia="Times New Roman"/>
          <w:bCs/>
          <w:lang w:val="nl-BE"/>
        </w:rPr>
        <w:t>naar</w:t>
      </w:r>
      <w:r w:rsidR="00C42487">
        <w:rPr>
          <w:rFonts w:eastAsia="Times New Roman"/>
          <w:b/>
          <w:lang w:val="nl-BE"/>
        </w:rPr>
        <w:t xml:space="preserve"> </w:t>
      </w:r>
      <w:r w:rsidR="00C42487">
        <w:rPr>
          <w:rFonts w:eastAsia="Times New Roman"/>
          <w:lang w:val="nl-BE"/>
        </w:rPr>
        <w:t xml:space="preserve">gedragsbepalende factoren, </w:t>
      </w:r>
      <w:r>
        <w:rPr>
          <w:rFonts w:eastAsia="Times New Roman"/>
          <w:lang w:val="nl-BE"/>
        </w:rPr>
        <w:t>de aard en mate van motivatie</w:t>
      </w:r>
      <w:r w:rsidR="00C42487">
        <w:rPr>
          <w:rFonts w:eastAsia="Times New Roman"/>
          <w:lang w:val="nl-BE"/>
        </w:rPr>
        <w:t xml:space="preserve"> </w:t>
      </w:r>
      <w:r>
        <w:rPr>
          <w:rFonts w:eastAsia="Times New Roman"/>
          <w:lang w:val="nl-BE"/>
        </w:rPr>
        <w:t>en het coronarelevant gedrag zelf te meten bij een representatief staal van de bevolking met voldoende aandacht voor specifieke doelgroepen. Gedrag gaat vooraf aan de verspreiding van besmettingen met 1 à 2 weken en biedt dus een excellente basis voor management en bijsturing. Deze gegevens verduidelijken ook de (impliciete) kosten-batenbalans die de bevolking maakt: zijn de persoonlijke psychologische en economische kosten van de gedragsbeperkende maatregelen in verhouding tot de verwachte toename van veiligheid en gezondheid die ermee geassocieerd is? Het herhaaldelijk in kaart brengen van motivatonele processen en corona-relevant gedrag  laat dus toe “psychologische turning points” vast te stellen die aangeven wanneer de gepercipieerde baten niet langer de gemaakte kosten voor de bevolking verantwoorden.</w:t>
      </w:r>
    </w:p>
    <w:p w14:paraId="5BEFC42F" w14:textId="77777777" w:rsidR="00BA7ABA" w:rsidRDefault="00BA7ABA" w:rsidP="004254FF">
      <w:pPr>
        <w:jc w:val="both"/>
        <w:rPr>
          <w:b/>
          <w:lang w:val="nl-BE"/>
        </w:rPr>
      </w:pPr>
    </w:p>
    <w:p w14:paraId="54FFD1A0" w14:textId="77777777" w:rsidR="00BA7ABA" w:rsidRDefault="00BA7ABA" w:rsidP="004254FF">
      <w:pPr>
        <w:jc w:val="both"/>
        <w:rPr>
          <w:b/>
          <w:lang w:val="nl-BE"/>
        </w:rPr>
      </w:pPr>
    </w:p>
    <w:p w14:paraId="49A33741" w14:textId="7594E8E7" w:rsidR="004254FF" w:rsidRDefault="004254FF" w:rsidP="004254FF">
      <w:pPr>
        <w:jc w:val="both"/>
        <w:rPr>
          <w:rFonts w:eastAsia="Times New Roman"/>
          <w:lang w:val="nl-NL"/>
        </w:rPr>
      </w:pPr>
      <w:r>
        <w:rPr>
          <w:rFonts w:eastAsia="Times New Roman"/>
          <w:lang w:val="nl-NL"/>
        </w:rPr>
        <w:t>Werkgroep Psychologie &amp; Corona</w:t>
      </w:r>
      <w:r w:rsidR="003709B1">
        <w:rPr>
          <w:rFonts w:eastAsia="Times New Roman"/>
          <w:lang w:val="nl-NL"/>
        </w:rPr>
        <w:t xml:space="preserve"> - </w:t>
      </w:r>
      <w:r w:rsidR="00BA7ABA">
        <w:rPr>
          <w:rFonts w:eastAsia="Times New Roman"/>
          <w:lang w:val="nl-NL"/>
        </w:rPr>
        <w:t>8 september 2020</w:t>
      </w:r>
    </w:p>
    <w:sectPr w:rsidR="004254FF" w:rsidSect="00515F1A">
      <w:footerReference w:type="default" r:id="rId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5127A0" w14:textId="77777777" w:rsidR="00E5130F" w:rsidRDefault="00E5130F" w:rsidP="001223DF">
      <w:pPr>
        <w:spacing w:after="0" w:line="240" w:lineRule="auto"/>
      </w:pPr>
      <w:r>
        <w:separator/>
      </w:r>
    </w:p>
  </w:endnote>
  <w:endnote w:type="continuationSeparator" w:id="0">
    <w:p w14:paraId="5D91E271" w14:textId="77777777" w:rsidR="00E5130F" w:rsidRDefault="00E5130F" w:rsidP="001223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DengXian Light">
    <w:altName w:val="等线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54260442"/>
      <w:docPartObj>
        <w:docPartGallery w:val="Page Numbers (Bottom of Page)"/>
        <w:docPartUnique/>
      </w:docPartObj>
    </w:sdtPr>
    <w:sdtEndPr>
      <w:rPr>
        <w:noProof/>
      </w:rPr>
    </w:sdtEndPr>
    <w:sdtContent>
      <w:p w14:paraId="54DF146A" w14:textId="053669DC" w:rsidR="00F30452" w:rsidRDefault="00F30452">
        <w:pPr>
          <w:pStyle w:val="Footer"/>
          <w:jc w:val="right"/>
        </w:pPr>
        <w:r>
          <w:fldChar w:fldCharType="begin"/>
        </w:r>
        <w:r>
          <w:instrText xml:space="preserve"> PAGE   \* MERGEFORMAT </w:instrText>
        </w:r>
        <w:r>
          <w:fldChar w:fldCharType="separate"/>
        </w:r>
        <w:r w:rsidR="0001075E">
          <w:rPr>
            <w:noProof/>
          </w:rPr>
          <w:t>1</w:t>
        </w:r>
        <w:r>
          <w:rPr>
            <w:noProof/>
          </w:rPr>
          <w:fldChar w:fldCharType="end"/>
        </w:r>
      </w:p>
    </w:sdtContent>
  </w:sdt>
  <w:p w14:paraId="7670647A" w14:textId="77777777" w:rsidR="00F30452" w:rsidRDefault="00F304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A0D46B" w14:textId="77777777" w:rsidR="00E5130F" w:rsidRDefault="00E5130F" w:rsidP="001223DF">
      <w:pPr>
        <w:spacing w:after="0" w:line="240" w:lineRule="auto"/>
      </w:pPr>
      <w:r>
        <w:separator/>
      </w:r>
    </w:p>
  </w:footnote>
  <w:footnote w:type="continuationSeparator" w:id="0">
    <w:p w14:paraId="7938808A" w14:textId="77777777" w:rsidR="00E5130F" w:rsidRDefault="00E5130F" w:rsidP="001223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83885"/>
    <w:multiLevelType w:val="hybridMultilevel"/>
    <w:tmpl w:val="00BC7AF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3075829"/>
    <w:multiLevelType w:val="hybridMultilevel"/>
    <w:tmpl w:val="B78C23F0"/>
    <w:lvl w:ilvl="0" w:tplc="F4783CEC">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033361D2"/>
    <w:multiLevelType w:val="hybridMultilevel"/>
    <w:tmpl w:val="EAFA10E2"/>
    <w:lvl w:ilvl="0" w:tplc="0809000F">
      <w:start w:val="1"/>
      <w:numFmt w:val="decimal"/>
      <w:lvlText w:val="%1."/>
      <w:lvlJc w:val="left"/>
      <w:pPr>
        <w:ind w:left="720" w:hanging="360"/>
      </w:pPr>
      <w:rPr>
        <w:rFonts w:hint="default"/>
      </w:rPr>
    </w:lvl>
    <w:lvl w:ilvl="1" w:tplc="08090001">
      <w:start w:val="1"/>
      <w:numFmt w:val="bullet"/>
      <w:lvlText w:val=""/>
      <w:lvlJc w:val="left"/>
      <w:pPr>
        <w:ind w:left="720" w:hanging="360"/>
      </w:pPr>
      <w:rPr>
        <w:rFonts w:ascii="Symbol" w:hAnsi="Symbol" w:hint="default"/>
      </w:rPr>
    </w:lvl>
    <w:lvl w:ilvl="2" w:tplc="0809001B">
      <w:start w:val="1"/>
      <w:numFmt w:val="lowerRoman"/>
      <w:lvlText w:val="%3."/>
      <w:lvlJc w:val="right"/>
      <w:pPr>
        <w:ind w:left="2340" w:hanging="36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A46686"/>
    <w:multiLevelType w:val="hybridMultilevel"/>
    <w:tmpl w:val="E51C10D2"/>
    <w:lvl w:ilvl="0" w:tplc="58566E46">
      <w:start w:val="1"/>
      <w:numFmt w:val="bullet"/>
      <w:lvlText w:val="-"/>
      <w:lvlJc w:val="left"/>
      <w:pPr>
        <w:ind w:left="720" w:hanging="360"/>
      </w:pPr>
      <w:rPr>
        <w:rFonts w:ascii="Calibri" w:eastAsia="Times New Roman"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12B561C5"/>
    <w:multiLevelType w:val="hybridMultilevel"/>
    <w:tmpl w:val="77E64EAC"/>
    <w:lvl w:ilvl="0" w:tplc="17381852">
      <w:start w:val="3"/>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4A942C5"/>
    <w:multiLevelType w:val="hybridMultilevel"/>
    <w:tmpl w:val="A4B2E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491E68"/>
    <w:multiLevelType w:val="hybridMultilevel"/>
    <w:tmpl w:val="91AA8C0A"/>
    <w:lvl w:ilvl="0" w:tplc="0BF2A14C">
      <w:start w:val="1"/>
      <w:numFmt w:val="bullet"/>
      <w:lvlText w:val=""/>
      <w:lvlJc w:val="left"/>
      <w:pPr>
        <w:ind w:left="720" w:hanging="360"/>
      </w:pPr>
      <w:rPr>
        <w:rFonts w:ascii="Wingdings" w:eastAsiaTheme="minorHAnsi" w:hAnsi="Wingdings" w:cstheme="minorBidi" w:hint="default"/>
        <w:u w:val="single"/>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20D135D4"/>
    <w:multiLevelType w:val="hybridMultilevel"/>
    <w:tmpl w:val="3016288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340" w:hanging="36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812BBF"/>
    <w:multiLevelType w:val="hybridMultilevel"/>
    <w:tmpl w:val="F7C01D38"/>
    <w:lvl w:ilvl="0" w:tplc="0809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FFFABE3A">
      <w:numFmt w:val="bullet"/>
      <w:lvlText w:val=""/>
      <w:lvlJc w:val="left"/>
      <w:pPr>
        <w:ind w:left="1080" w:hanging="360"/>
      </w:pPr>
      <w:rPr>
        <w:rFonts w:ascii="Wingdings" w:eastAsia="Times New Roman" w:hAnsi="Wingdings" w:cstheme="minorHAnsi"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9" w15:restartNumberingAfterBreak="0">
    <w:nsid w:val="3502495A"/>
    <w:multiLevelType w:val="hybridMultilevel"/>
    <w:tmpl w:val="9AE27C0C"/>
    <w:lvl w:ilvl="0" w:tplc="745E9910">
      <w:start w:val="1"/>
      <w:numFmt w:val="bullet"/>
      <w:lvlText w:val=""/>
      <w:lvlJc w:val="left"/>
      <w:pPr>
        <w:ind w:left="720" w:hanging="360"/>
      </w:pPr>
      <w:rPr>
        <w:rFonts w:ascii="Wingdings" w:eastAsiaTheme="minorHAnsi" w:hAnsi="Wingdings" w:cstheme="minorBidi" w:hint="default"/>
        <w:u w:val="none"/>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39BE77DD"/>
    <w:multiLevelType w:val="hybridMultilevel"/>
    <w:tmpl w:val="7BAA8BAE"/>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3F8D49C4"/>
    <w:multiLevelType w:val="hybridMultilevel"/>
    <w:tmpl w:val="BBB0EB40"/>
    <w:lvl w:ilvl="0" w:tplc="4C3853CA">
      <w:start w:val="1"/>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44496893"/>
    <w:multiLevelType w:val="hybridMultilevel"/>
    <w:tmpl w:val="456234D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545C1440"/>
    <w:multiLevelType w:val="hybridMultilevel"/>
    <w:tmpl w:val="D6C6166A"/>
    <w:lvl w:ilvl="0" w:tplc="08090019">
      <w:start w:val="1"/>
      <w:numFmt w:val="lowerLetter"/>
      <w:lvlText w:val="%1."/>
      <w:lvlJc w:val="left"/>
      <w:pPr>
        <w:ind w:left="1640" w:hanging="360"/>
      </w:pPr>
    </w:lvl>
    <w:lvl w:ilvl="1" w:tplc="08090019" w:tentative="1">
      <w:start w:val="1"/>
      <w:numFmt w:val="lowerLetter"/>
      <w:lvlText w:val="%2."/>
      <w:lvlJc w:val="left"/>
      <w:pPr>
        <w:ind w:left="2360" w:hanging="360"/>
      </w:pPr>
    </w:lvl>
    <w:lvl w:ilvl="2" w:tplc="0809001B" w:tentative="1">
      <w:start w:val="1"/>
      <w:numFmt w:val="lowerRoman"/>
      <w:lvlText w:val="%3."/>
      <w:lvlJc w:val="right"/>
      <w:pPr>
        <w:ind w:left="3080" w:hanging="180"/>
      </w:pPr>
    </w:lvl>
    <w:lvl w:ilvl="3" w:tplc="0809000F" w:tentative="1">
      <w:start w:val="1"/>
      <w:numFmt w:val="decimal"/>
      <w:lvlText w:val="%4."/>
      <w:lvlJc w:val="left"/>
      <w:pPr>
        <w:ind w:left="3800" w:hanging="360"/>
      </w:pPr>
    </w:lvl>
    <w:lvl w:ilvl="4" w:tplc="08090019" w:tentative="1">
      <w:start w:val="1"/>
      <w:numFmt w:val="lowerLetter"/>
      <w:lvlText w:val="%5."/>
      <w:lvlJc w:val="left"/>
      <w:pPr>
        <w:ind w:left="4520" w:hanging="360"/>
      </w:pPr>
    </w:lvl>
    <w:lvl w:ilvl="5" w:tplc="0809001B" w:tentative="1">
      <w:start w:val="1"/>
      <w:numFmt w:val="lowerRoman"/>
      <w:lvlText w:val="%6."/>
      <w:lvlJc w:val="right"/>
      <w:pPr>
        <w:ind w:left="5240" w:hanging="180"/>
      </w:pPr>
    </w:lvl>
    <w:lvl w:ilvl="6" w:tplc="0809000F" w:tentative="1">
      <w:start w:val="1"/>
      <w:numFmt w:val="decimal"/>
      <w:lvlText w:val="%7."/>
      <w:lvlJc w:val="left"/>
      <w:pPr>
        <w:ind w:left="5960" w:hanging="360"/>
      </w:pPr>
    </w:lvl>
    <w:lvl w:ilvl="7" w:tplc="08090019" w:tentative="1">
      <w:start w:val="1"/>
      <w:numFmt w:val="lowerLetter"/>
      <w:lvlText w:val="%8."/>
      <w:lvlJc w:val="left"/>
      <w:pPr>
        <w:ind w:left="6680" w:hanging="360"/>
      </w:pPr>
    </w:lvl>
    <w:lvl w:ilvl="8" w:tplc="0809001B" w:tentative="1">
      <w:start w:val="1"/>
      <w:numFmt w:val="lowerRoman"/>
      <w:lvlText w:val="%9."/>
      <w:lvlJc w:val="right"/>
      <w:pPr>
        <w:ind w:left="7400" w:hanging="180"/>
      </w:pPr>
    </w:lvl>
  </w:abstractNum>
  <w:abstractNum w:abstractNumId="14" w15:restartNumberingAfterBreak="0">
    <w:nsid w:val="57157FE2"/>
    <w:multiLevelType w:val="hybridMultilevel"/>
    <w:tmpl w:val="A4143F6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68861895"/>
    <w:multiLevelType w:val="hybridMultilevel"/>
    <w:tmpl w:val="7F2C3F1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D523D93"/>
    <w:multiLevelType w:val="hybridMultilevel"/>
    <w:tmpl w:val="FF56175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6D565308"/>
    <w:multiLevelType w:val="hybridMultilevel"/>
    <w:tmpl w:val="35D4599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712D1ECB"/>
    <w:multiLevelType w:val="hybridMultilevel"/>
    <w:tmpl w:val="A7AC11D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FB92FE1"/>
    <w:multiLevelType w:val="hybridMultilevel"/>
    <w:tmpl w:val="EA36CC2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6"/>
  </w:num>
  <w:num w:numId="3">
    <w:abstractNumId w:val="9"/>
  </w:num>
  <w:num w:numId="4">
    <w:abstractNumId w:val="18"/>
  </w:num>
  <w:num w:numId="5">
    <w:abstractNumId w:val="3"/>
  </w:num>
  <w:num w:numId="6">
    <w:abstractNumId w:val="19"/>
  </w:num>
  <w:num w:numId="7">
    <w:abstractNumId w:val="11"/>
  </w:num>
  <w:num w:numId="8">
    <w:abstractNumId w:val="15"/>
  </w:num>
  <w:num w:numId="9">
    <w:abstractNumId w:val="4"/>
  </w:num>
  <w:num w:numId="10">
    <w:abstractNumId w:val="7"/>
  </w:num>
  <w:num w:numId="11">
    <w:abstractNumId w:val="13"/>
  </w:num>
  <w:num w:numId="12">
    <w:abstractNumId w:val="16"/>
  </w:num>
  <w:num w:numId="13">
    <w:abstractNumId w:val="0"/>
  </w:num>
  <w:num w:numId="14">
    <w:abstractNumId w:val="10"/>
  </w:num>
  <w:num w:numId="15">
    <w:abstractNumId w:val="12"/>
  </w:num>
  <w:num w:numId="16">
    <w:abstractNumId w:val="14"/>
  </w:num>
  <w:num w:numId="17">
    <w:abstractNumId w:val="17"/>
  </w:num>
  <w:num w:numId="18">
    <w:abstractNumId w:val="8"/>
  </w:num>
  <w:num w:numId="19">
    <w:abstractNumId w:val="5"/>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6C64"/>
    <w:rsid w:val="0001075E"/>
    <w:rsid w:val="00024791"/>
    <w:rsid w:val="000357A4"/>
    <w:rsid w:val="0007346B"/>
    <w:rsid w:val="00096923"/>
    <w:rsid w:val="000B2D30"/>
    <w:rsid w:val="000E4169"/>
    <w:rsid w:val="000F78D1"/>
    <w:rsid w:val="00105CE8"/>
    <w:rsid w:val="00114B70"/>
    <w:rsid w:val="0011528C"/>
    <w:rsid w:val="00122207"/>
    <w:rsid w:val="001223DF"/>
    <w:rsid w:val="00150FF9"/>
    <w:rsid w:val="0016556E"/>
    <w:rsid w:val="001E1715"/>
    <w:rsid w:val="001F1B25"/>
    <w:rsid w:val="001F5113"/>
    <w:rsid w:val="001F6B53"/>
    <w:rsid w:val="00200EB7"/>
    <w:rsid w:val="00216CE9"/>
    <w:rsid w:val="002B7EF3"/>
    <w:rsid w:val="002C3157"/>
    <w:rsid w:val="002C6C0D"/>
    <w:rsid w:val="002D6379"/>
    <w:rsid w:val="002E064B"/>
    <w:rsid w:val="00303C0B"/>
    <w:rsid w:val="00310523"/>
    <w:rsid w:val="00325A1D"/>
    <w:rsid w:val="00333545"/>
    <w:rsid w:val="00361048"/>
    <w:rsid w:val="003709B1"/>
    <w:rsid w:val="0037593B"/>
    <w:rsid w:val="00381423"/>
    <w:rsid w:val="00382690"/>
    <w:rsid w:val="003875EF"/>
    <w:rsid w:val="00413E8E"/>
    <w:rsid w:val="004254FF"/>
    <w:rsid w:val="0042638A"/>
    <w:rsid w:val="004712AB"/>
    <w:rsid w:val="00472A2C"/>
    <w:rsid w:val="00480011"/>
    <w:rsid w:val="0049778A"/>
    <w:rsid w:val="004D0A68"/>
    <w:rsid w:val="004E7023"/>
    <w:rsid w:val="0051120E"/>
    <w:rsid w:val="00515F1A"/>
    <w:rsid w:val="00521ED3"/>
    <w:rsid w:val="00524183"/>
    <w:rsid w:val="00563F4F"/>
    <w:rsid w:val="005670A1"/>
    <w:rsid w:val="0059137F"/>
    <w:rsid w:val="005C4B0B"/>
    <w:rsid w:val="005E0D45"/>
    <w:rsid w:val="005E40EF"/>
    <w:rsid w:val="00613490"/>
    <w:rsid w:val="006266F2"/>
    <w:rsid w:val="00635667"/>
    <w:rsid w:val="00665960"/>
    <w:rsid w:val="00675625"/>
    <w:rsid w:val="006927DF"/>
    <w:rsid w:val="0069417D"/>
    <w:rsid w:val="006C27A4"/>
    <w:rsid w:val="006C4D79"/>
    <w:rsid w:val="006F6740"/>
    <w:rsid w:val="0070422E"/>
    <w:rsid w:val="00727DFB"/>
    <w:rsid w:val="00730355"/>
    <w:rsid w:val="007474BE"/>
    <w:rsid w:val="007478E4"/>
    <w:rsid w:val="00753281"/>
    <w:rsid w:val="00786981"/>
    <w:rsid w:val="00790F5E"/>
    <w:rsid w:val="007D1E7B"/>
    <w:rsid w:val="007E5AAA"/>
    <w:rsid w:val="00801E43"/>
    <w:rsid w:val="00807793"/>
    <w:rsid w:val="00872553"/>
    <w:rsid w:val="0089773B"/>
    <w:rsid w:val="008A605A"/>
    <w:rsid w:val="008C6DA5"/>
    <w:rsid w:val="008D3D5E"/>
    <w:rsid w:val="008E59CB"/>
    <w:rsid w:val="00923137"/>
    <w:rsid w:val="009435E1"/>
    <w:rsid w:val="009447BF"/>
    <w:rsid w:val="009A607E"/>
    <w:rsid w:val="009D256B"/>
    <w:rsid w:val="00A36071"/>
    <w:rsid w:val="00A44AC0"/>
    <w:rsid w:val="00A71F80"/>
    <w:rsid w:val="00A76F9B"/>
    <w:rsid w:val="00A771AD"/>
    <w:rsid w:val="00A824F6"/>
    <w:rsid w:val="00A83903"/>
    <w:rsid w:val="00A85A03"/>
    <w:rsid w:val="00A93B36"/>
    <w:rsid w:val="00AB7C33"/>
    <w:rsid w:val="00AC2BBE"/>
    <w:rsid w:val="00AD1D22"/>
    <w:rsid w:val="00B02DFF"/>
    <w:rsid w:val="00B049EB"/>
    <w:rsid w:val="00B07F63"/>
    <w:rsid w:val="00B30A54"/>
    <w:rsid w:val="00B43D8A"/>
    <w:rsid w:val="00BA223D"/>
    <w:rsid w:val="00BA7ABA"/>
    <w:rsid w:val="00BB469C"/>
    <w:rsid w:val="00BB5053"/>
    <w:rsid w:val="00BF0B1E"/>
    <w:rsid w:val="00C029D4"/>
    <w:rsid w:val="00C266C4"/>
    <w:rsid w:val="00C269BB"/>
    <w:rsid w:val="00C42487"/>
    <w:rsid w:val="00C46087"/>
    <w:rsid w:val="00C5105C"/>
    <w:rsid w:val="00C72539"/>
    <w:rsid w:val="00C84547"/>
    <w:rsid w:val="00C846B7"/>
    <w:rsid w:val="00C8548C"/>
    <w:rsid w:val="00C90364"/>
    <w:rsid w:val="00CA0802"/>
    <w:rsid w:val="00CA2C9D"/>
    <w:rsid w:val="00CB6951"/>
    <w:rsid w:val="00D14C3A"/>
    <w:rsid w:val="00D34797"/>
    <w:rsid w:val="00D723D2"/>
    <w:rsid w:val="00DB2CA8"/>
    <w:rsid w:val="00DD400F"/>
    <w:rsid w:val="00DE5BD2"/>
    <w:rsid w:val="00DF69F3"/>
    <w:rsid w:val="00E374F7"/>
    <w:rsid w:val="00E41B51"/>
    <w:rsid w:val="00E458D1"/>
    <w:rsid w:val="00E5102F"/>
    <w:rsid w:val="00E5130F"/>
    <w:rsid w:val="00E53D67"/>
    <w:rsid w:val="00E758A4"/>
    <w:rsid w:val="00EB7615"/>
    <w:rsid w:val="00EB7FA2"/>
    <w:rsid w:val="00ED1C55"/>
    <w:rsid w:val="00ED700A"/>
    <w:rsid w:val="00EE5413"/>
    <w:rsid w:val="00F00009"/>
    <w:rsid w:val="00F30452"/>
    <w:rsid w:val="00F35051"/>
    <w:rsid w:val="00F50D04"/>
    <w:rsid w:val="00F57CF9"/>
    <w:rsid w:val="00FA7944"/>
    <w:rsid w:val="00FA7B51"/>
    <w:rsid w:val="00FA7C95"/>
    <w:rsid w:val="00FD6C64"/>
    <w:rsid w:val="00FE675D"/>
  </w:rsids>
  <m:mathPr>
    <m:mathFont m:val="Cambria Math"/>
    <m:brkBin m:val="before"/>
    <m:brkBinSub m:val="--"/>
    <m:smallFrac m:val="0"/>
    <m:dispDef/>
    <m:lMargin m:val="0"/>
    <m:rMargin m:val="0"/>
    <m:defJc m:val="centerGroup"/>
    <m:wrapIndent m:val="1440"/>
    <m:intLim m:val="subSup"/>
    <m:naryLim m:val="undOvr"/>
  </m:mathPr>
  <w:themeFontLang w:val="en-B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C54FF"/>
  <w15:chartTrackingRefBased/>
  <w15:docId w15:val="{857CC210-EF26-4B1B-BD8E-F7B58FEF7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4183"/>
    <w:pPr>
      <w:ind w:left="720"/>
      <w:contextualSpacing/>
    </w:pPr>
  </w:style>
  <w:style w:type="character" w:styleId="CommentReference">
    <w:name w:val="annotation reference"/>
    <w:basedOn w:val="DefaultParagraphFont"/>
    <w:uiPriority w:val="99"/>
    <w:semiHidden/>
    <w:unhideWhenUsed/>
    <w:rsid w:val="004D0A68"/>
    <w:rPr>
      <w:sz w:val="16"/>
      <w:szCs w:val="16"/>
    </w:rPr>
  </w:style>
  <w:style w:type="paragraph" w:styleId="CommentText">
    <w:name w:val="annotation text"/>
    <w:basedOn w:val="Normal"/>
    <w:link w:val="CommentTextChar"/>
    <w:uiPriority w:val="99"/>
    <w:semiHidden/>
    <w:unhideWhenUsed/>
    <w:rsid w:val="004D0A68"/>
    <w:pPr>
      <w:spacing w:line="240" w:lineRule="auto"/>
    </w:pPr>
    <w:rPr>
      <w:sz w:val="20"/>
      <w:szCs w:val="20"/>
    </w:rPr>
  </w:style>
  <w:style w:type="character" w:customStyle="1" w:styleId="CommentTextChar">
    <w:name w:val="Comment Text Char"/>
    <w:basedOn w:val="DefaultParagraphFont"/>
    <w:link w:val="CommentText"/>
    <w:uiPriority w:val="99"/>
    <w:semiHidden/>
    <w:rsid w:val="004D0A68"/>
    <w:rPr>
      <w:sz w:val="20"/>
      <w:szCs w:val="20"/>
    </w:rPr>
  </w:style>
  <w:style w:type="paragraph" w:styleId="CommentSubject">
    <w:name w:val="annotation subject"/>
    <w:basedOn w:val="CommentText"/>
    <w:next w:val="CommentText"/>
    <w:link w:val="CommentSubjectChar"/>
    <w:uiPriority w:val="99"/>
    <w:semiHidden/>
    <w:unhideWhenUsed/>
    <w:rsid w:val="004D0A68"/>
    <w:rPr>
      <w:b/>
      <w:bCs/>
    </w:rPr>
  </w:style>
  <w:style w:type="character" w:customStyle="1" w:styleId="CommentSubjectChar">
    <w:name w:val="Comment Subject Char"/>
    <w:basedOn w:val="CommentTextChar"/>
    <w:link w:val="CommentSubject"/>
    <w:uiPriority w:val="99"/>
    <w:semiHidden/>
    <w:rsid w:val="004D0A68"/>
    <w:rPr>
      <w:b/>
      <w:bCs/>
      <w:sz w:val="20"/>
      <w:szCs w:val="20"/>
    </w:rPr>
  </w:style>
  <w:style w:type="paragraph" w:styleId="BalloonText">
    <w:name w:val="Balloon Text"/>
    <w:basedOn w:val="Normal"/>
    <w:link w:val="BalloonTextChar"/>
    <w:uiPriority w:val="99"/>
    <w:semiHidden/>
    <w:unhideWhenUsed/>
    <w:rsid w:val="004D0A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0A68"/>
    <w:rPr>
      <w:rFonts w:ascii="Segoe UI" w:hAnsi="Segoe UI" w:cs="Segoe UI"/>
      <w:sz w:val="18"/>
      <w:szCs w:val="18"/>
    </w:rPr>
  </w:style>
  <w:style w:type="paragraph" w:styleId="NoSpacing">
    <w:name w:val="No Spacing"/>
    <w:basedOn w:val="Normal"/>
    <w:link w:val="NoSpacingChar"/>
    <w:uiPriority w:val="1"/>
    <w:qFormat/>
    <w:rsid w:val="00A36071"/>
    <w:pPr>
      <w:spacing w:after="0" w:line="240" w:lineRule="auto"/>
    </w:pPr>
    <w:rPr>
      <w:sz w:val="20"/>
      <w:lang w:val="nl-BE"/>
    </w:rPr>
  </w:style>
  <w:style w:type="character" w:customStyle="1" w:styleId="NoSpacingChar">
    <w:name w:val="No Spacing Char"/>
    <w:basedOn w:val="DefaultParagraphFont"/>
    <w:link w:val="NoSpacing"/>
    <w:uiPriority w:val="1"/>
    <w:rsid w:val="00A36071"/>
    <w:rPr>
      <w:sz w:val="20"/>
      <w:lang w:val="nl-BE"/>
    </w:rPr>
  </w:style>
  <w:style w:type="character" w:styleId="Hyperlink">
    <w:name w:val="Hyperlink"/>
    <w:basedOn w:val="DefaultParagraphFont"/>
    <w:uiPriority w:val="99"/>
    <w:unhideWhenUsed/>
    <w:rsid w:val="00A36071"/>
    <w:rPr>
      <w:color w:val="0563C1" w:themeColor="hyperlink"/>
      <w:u w:val="single"/>
    </w:rPr>
  </w:style>
  <w:style w:type="character" w:customStyle="1" w:styleId="UnresolvedMention1">
    <w:name w:val="Unresolved Mention1"/>
    <w:basedOn w:val="DefaultParagraphFont"/>
    <w:uiPriority w:val="99"/>
    <w:semiHidden/>
    <w:unhideWhenUsed/>
    <w:rsid w:val="00A36071"/>
    <w:rPr>
      <w:color w:val="605E5C"/>
      <w:shd w:val="clear" w:color="auto" w:fill="E1DFDD"/>
    </w:rPr>
  </w:style>
  <w:style w:type="paragraph" w:styleId="Header">
    <w:name w:val="header"/>
    <w:basedOn w:val="Normal"/>
    <w:link w:val="HeaderChar"/>
    <w:uiPriority w:val="99"/>
    <w:unhideWhenUsed/>
    <w:rsid w:val="001223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23DF"/>
  </w:style>
  <w:style w:type="paragraph" w:styleId="Footer">
    <w:name w:val="footer"/>
    <w:basedOn w:val="Normal"/>
    <w:link w:val="FooterChar"/>
    <w:uiPriority w:val="99"/>
    <w:unhideWhenUsed/>
    <w:rsid w:val="001223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23DF"/>
  </w:style>
  <w:style w:type="character" w:styleId="FollowedHyperlink">
    <w:name w:val="FollowedHyperlink"/>
    <w:basedOn w:val="DefaultParagraphFont"/>
    <w:uiPriority w:val="99"/>
    <w:semiHidden/>
    <w:unhideWhenUsed/>
    <w:rsid w:val="00E458D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5530099">
      <w:bodyDiv w:val="1"/>
      <w:marLeft w:val="0"/>
      <w:marRight w:val="0"/>
      <w:marTop w:val="0"/>
      <w:marBottom w:val="0"/>
      <w:divBdr>
        <w:top w:val="none" w:sz="0" w:space="0" w:color="auto"/>
        <w:left w:val="none" w:sz="0" w:space="0" w:color="auto"/>
        <w:bottom w:val="none" w:sz="0" w:space="0" w:color="auto"/>
        <w:right w:val="none" w:sz="0" w:space="0" w:color="auto"/>
      </w:divBdr>
    </w:div>
    <w:div w:id="2039310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gent.be/epg/nl/onderzoek/coronastudie" TargetMode="External"/><Relationship Id="rId3" Type="http://schemas.openxmlformats.org/officeDocument/2006/relationships/settings" Target="settings.xml"/><Relationship Id="rId7" Type="http://schemas.openxmlformats.org/officeDocument/2006/relationships/hyperlink" Target="https://www.knack.be/nieuws/belgie/maatregelen-blijven-volgen-wordt-een-marathoninspanning-hoe-motiveren-we-de-bevolking-om-vol-te-houden/article-opinion-1587391.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1804</Words>
  <Characters>10289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mvsteenk</dc:creator>
  <cp:keywords/>
  <dc:description/>
  <cp:lastModifiedBy>Omer Van den Bergh</cp:lastModifiedBy>
  <cp:revision>3</cp:revision>
  <dcterms:created xsi:type="dcterms:W3CDTF">2020-09-14T07:10:00Z</dcterms:created>
  <dcterms:modified xsi:type="dcterms:W3CDTF">2020-09-14T07:33:00Z</dcterms:modified>
</cp:coreProperties>
</file>